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8C698A" w:rsidR="008C698A" w:rsidP="478B7470" w:rsidRDefault="7047CAB3" w14:paraId="703A4EC7" w14:textId="4F0C462C">
      <w:pPr>
        <w:autoSpaceDE w:val="0"/>
        <w:autoSpaceDN w:val="0"/>
        <w:adjustRightInd w:val="0"/>
        <w:jc w:val="center"/>
        <w:rPr>
          <w:rFonts w:ascii="Calibri" w:hAnsi="Calibri" w:cs="Arial" w:asciiTheme="minorAscii" w:hAnsiTheme="minorAscii" w:cstheme="minorBidi"/>
          <w:b w:val="1"/>
          <w:bCs w:val="1"/>
        </w:rPr>
      </w:pPr>
      <w:r w:rsidRPr="478B7470" w:rsidR="4AF402A4">
        <w:rPr>
          <w:rFonts w:ascii="Calibri" w:hAnsi="Calibri" w:cs="Arial" w:asciiTheme="minorAscii" w:hAnsiTheme="minorAscii" w:cstheme="minorBidi"/>
          <w:b w:val="1"/>
          <w:bCs w:val="1"/>
        </w:rPr>
        <w:t>AS EESTI LIINIRONGID AUDITIKOMITEE</w:t>
      </w:r>
      <w:r w:rsidRPr="478B7470" w:rsidR="22B07618">
        <w:rPr>
          <w:rFonts w:ascii="Calibri" w:hAnsi="Calibri" w:cs="Arial" w:asciiTheme="minorAscii" w:hAnsiTheme="minorAscii" w:cstheme="minorBidi"/>
          <w:b w:val="1"/>
          <w:bCs w:val="1"/>
        </w:rPr>
        <w:t xml:space="preserve"> </w:t>
      </w:r>
      <w:r w:rsidRPr="478B7470" w:rsidR="4AF402A4">
        <w:rPr>
          <w:rFonts w:ascii="Calibri" w:hAnsi="Calibri" w:cs="Arial" w:asciiTheme="minorAscii" w:hAnsiTheme="minorAscii" w:cstheme="minorBidi"/>
          <w:b w:val="1"/>
          <w:bCs w:val="1"/>
        </w:rPr>
        <w:t>202</w:t>
      </w:r>
      <w:r w:rsidRPr="478B7470" w:rsidR="5164EB93">
        <w:rPr>
          <w:rFonts w:ascii="Calibri" w:hAnsi="Calibri" w:cs="Arial" w:asciiTheme="minorAscii" w:hAnsiTheme="minorAscii" w:cstheme="minorBidi"/>
          <w:b w:val="1"/>
          <w:bCs w:val="1"/>
        </w:rPr>
        <w:t>5</w:t>
      </w:r>
      <w:r w:rsidRPr="478B7470" w:rsidR="4AF402A4">
        <w:rPr>
          <w:rFonts w:ascii="Calibri" w:hAnsi="Calibri" w:cs="Arial" w:asciiTheme="minorAscii" w:hAnsiTheme="minorAscii" w:cstheme="minorBidi"/>
          <w:b w:val="1"/>
          <w:bCs w:val="1"/>
        </w:rPr>
        <w:t>. AASTA TEGEVUSARUANNE</w:t>
      </w:r>
      <w:r w:rsidRPr="478B7470" w:rsidR="41E1FB5B">
        <w:rPr>
          <w:rFonts w:ascii="Calibri" w:hAnsi="Calibri" w:cs="Arial" w:asciiTheme="minorAscii" w:hAnsiTheme="minorAscii" w:cstheme="minorBidi"/>
          <w:b w:val="1"/>
          <w:bCs w:val="1"/>
        </w:rPr>
        <w:t xml:space="preserve"> </w:t>
      </w:r>
    </w:p>
    <w:p w:rsidRPr="008C698A" w:rsidR="008C698A" w:rsidP="33A610B7" w:rsidRDefault="008C698A" w14:paraId="07ED17A4" w14:textId="77777777">
      <w:pPr>
        <w:rPr>
          <w:rFonts w:asciiTheme="minorHAnsi" w:hAnsiTheme="minorHAnsi" w:cstheme="minorBidi"/>
        </w:rPr>
      </w:pPr>
    </w:p>
    <w:p w:rsidRPr="008C698A" w:rsidR="008C698A" w:rsidP="33A610B7" w:rsidRDefault="7047CAB3" w14:paraId="2DB09F0F" w14:textId="1274AB89">
      <w:pPr>
        <w:autoSpaceDE w:val="0"/>
        <w:autoSpaceDN w:val="0"/>
        <w:adjustRightInd w:val="0"/>
        <w:rPr>
          <w:rFonts w:asciiTheme="minorHAnsi" w:hAnsiTheme="minorHAnsi" w:cstheme="minorBidi"/>
        </w:rPr>
      </w:pPr>
      <w:r w:rsidRPr="33A610B7">
        <w:rPr>
          <w:rFonts w:asciiTheme="minorHAnsi" w:hAnsiTheme="minorHAnsi" w:cstheme="minorBidi"/>
        </w:rPr>
        <w:t xml:space="preserve">Tallinnas, </w:t>
      </w:r>
      <w:r w:rsidRPr="33A610B7" w:rsidR="08E64FD2">
        <w:rPr>
          <w:rFonts w:asciiTheme="minorHAnsi" w:hAnsiTheme="minorHAnsi" w:cstheme="minorBidi"/>
        </w:rPr>
        <w:t>25</w:t>
      </w:r>
      <w:r w:rsidRPr="33A610B7">
        <w:rPr>
          <w:rFonts w:asciiTheme="minorHAnsi" w:hAnsiTheme="minorHAnsi" w:cstheme="minorBidi"/>
        </w:rPr>
        <w:t xml:space="preserve">. </w:t>
      </w:r>
      <w:r w:rsidRPr="33A610B7" w:rsidR="2276AEF5">
        <w:rPr>
          <w:rFonts w:asciiTheme="minorHAnsi" w:hAnsiTheme="minorHAnsi" w:cstheme="minorBidi"/>
        </w:rPr>
        <w:t>m</w:t>
      </w:r>
      <w:r w:rsidRPr="33A610B7" w:rsidR="02D13062">
        <w:rPr>
          <w:rFonts w:asciiTheme="minorHAnsi" w:hAnsiTheme="minorHAnsi" w:cstheme="minorBidi"/>
        </w:rPr>
        <w:t xml:space="preserve">ärtsil </w:t>
      </w:r>
      <w:r w:rsidRPr="33A610B7">
        <w:rPr>
          <w:rFonts w:asciiTheme="minorHAnsi" w:hAnsiTheme="minorHAnsi" w:cstheme="minorBidi"/>
        </w:rPr>
        <w:t>202</w:t>
      </w:r>
      <w:r w:rsidRPr="33A610B7" w:rsidR="28F40D32">
        <w:rPr>
          <w:rFonts w:asciiTheme="minorHAnsi" w:hAnsiTheme="minorHAnsi" w:cstheme="minorBidi"/>
        </w:rPr>
        <w:t>6</w:t>
      </w:r>
      <w:r w:rsidRPr="33A610B7">
        <w:rPr>
          <w:rFonts w:asciiTheme="minorHAnsi" w:hAnsiTheme="minorHAnsi" w:cstheme="minorBidi"/>
        </w:rPr>
        <w:t>. a</w:t>
      </w:r>
    </w:p>
    <w:p w:rsidRPr="008C698A" w:rsidR="008C698A" w:rsidP="33A610B7" w:rsidRDefault="008C698A" w14:paraId="6BD2C9EE" w14:textId="77777777">
      <w:pPr>
        <w:autoSpaceDE w:val="0"/>
        <w:autoSpaceDN w:val="0"/>
        <w:adjustRightInd w:val="0"/>
        <w:rPr>
          <w:rFonts w:asciiTheme="minorHAnsi" w:hAnsiTheme="minorHAnsi" w:cstheme="minorBidi"/>
        </w:rPr>
      </w:pPr>
    </w:p>
    <w:p w:rsidRPr="008C698A" w:rsidR="008C698A" w:rsidP="33A610B7" w:rsidRDefault="7047CAB3" w14:paraId="5820F287" w14:textId="77777777">
      <w:pPr>
        <w:pStyle w:val="Header"/>
        <w:jc w:val="both"/>
        <w:rPr>
          <w:rFonts w:asciiTheme="minorHAnsi" w:hAnsiTheme="minorHAnsi" w:cstheme="minorBidi"/>
          <w:b/>
          <w:bCs/>
        </w:rPr>
      </w:pPr>
      <w:r w:rsidRPr="33A610B7">
        <w:rPr>
          <w:rFonts w:asciiTheme="minorHAnsi" w:hAnsiTheme="minorHAnsi" w:cstheme="minorBidi"/>
          <w:b/>
          <w:bCs/>
        </w:rPr>
        <w:t>Sissejuhatus</w:t>
      </w:r>
    </w:p>
    <w:p w:rsidRPr="008C698A" w:rsidR="008C698A" w:rsidP="33A610B7" w:rsidRDefault="008C698A" w14:paraId="03050C00" w14:textId="77777777">
      <w:pPr>
        <w:pStyle w:val="Header"/>
        <w:jc w:val="both"/>
        <w:rPr>
          <w:rFonts w:asciiTheme="minorHAnsi" w:hAnsiTheme="minorHAnsi" w:cstheme="minorBidi"/>
        </w:rPr>
      </w:pPr>
    </w:p>
    <w:p w:rsidRPr="008C698A" w:rsidR="008C698A" w:rsidP="33A610B7" w:rsidRDefault="7047CAB3" w14:paraId="73A9FF23" w14:textId="7296C041">
      <w:pPr>
        <w:pStyle w:val="Header"/>
        <w:jc w:val="both"/>
        <w:rPr>
          <w:rFonts w:asciiTheme="minorHAnsi" w:hAnsiTheme="minorHAnsi" w:cstheme="minorBidi"/>
        </w:rPr>
      </w:pPr>
      <w:r w:rsidRPr="33A610B7">
        <w:rPr>
          <w:rFonts w:asciiTheme="minorHAnsi" w:hAnsiTheme="minorHAnsi" w:cstheme="minorBidi"/>
        </w:rPr>
        <w:t>AS Eesti Liinirongid auditikomitee esitab nõukogule 202</w:t>
      </w:r>
      <w:r w:rsidRPr="33A610B7" w:rsidR="27E3EB8A">
        <w:rPr>
          <w:rFonts w:asciiTheme="minorHAnsi" w:hAnsiTheme="minorHAnsi" w:cstheme="minorBidi"/>
        </w:rPr>
        <w:t>5</w:t>
      </w:r>
      <w:r w:rsidRPr="33A610B7">
        <w:rPr>
          <w:rFonts w:asciiTheme="minorHAnsi" w:hAnsiTheme="minorHAnsi" w:cstheme="minorBidi"/>
        </w:rPr>
        <w:t xml:space="preserve">. </w:t>
      </w:r>
      <w:r w:rsidRPr="33A610B7" w:rsidR="531E06CE">
        <w:rPr>
          <w:rFonts w:asciiTheme="minorHAnsi" w:hAnsiTheme="minorHAnsi" w:cstheme="minorBidi"/>
        </w:rPr>
        <w:t xml:space="preserve">aasta </w:t>
      </w:r>
      <w:r w:rsidRPr="33A610B7" w:rsidR="46437BE9">
        <w:rPr>
          <w:rFonts w:asciiTheme="minorHAnsi" w:hAnsiTheme="minorHAnsi" w:cstheme="minorBidi"/>
        </w:rPr>
        <w:t>tegevusaruande, mis annab lühiülevaate auditikomitee olulisematest tegevustest ja seadustest tulenevate kohustuste täitmisest. Detailsem teave on leitav auditikomitee koosolekute protokollidest ning koosolekutel käsitletud materjalidest</w:t>
      </w:r>
      <w:r w:rsidRPr="33A610B7">
        <w:rPr>
          <w:rFonts w:asciiTheme="minorHAnsi" w:hAnsiTheme="minorHAnsi" w:cstheme="minorBidi"/>
        </w:rPr>
        <w:t xml:space="preserve">, mis on tehtud kättesaadavaks </w:t>
      </w:r>
      <w:r w:rsidRPr="33A610B7" w:rsidR="57724787">
        <w:rPr>
          <w:rFonts w:asciiTheme="minorHAnsi" w:hAnsiTheme="minorHAnsi" w:cstheme="minorBidi"/>
        </w:rPr>
        <w:t>ka</w:t>
      </w:r>
      <w:r w:rsidRPr="33A610B7">
        <w:rPr>
          <w:rFonts w:asciiTheme="minorHAnsi" w:hAnsiTheme="minorHAnsi" w:cstheme="minorBidi"/>
        </w:rPr>
        <w:t xml:space="preserve"> nõukogule. </w:t>
      </w:r>
    </w:p>
    <w:p w:rsidRPr="008C698A" w:rsidR="008C698A" w:rsidP="33A610B7" w:rsidRDefault="008C698A" w14:paraId="5BADE930" w14:textId="77777777">
      <w:pPr>
        <w:pStyle w:val="Header"/>
        <w:jc w:val="both"/>
        <w:rPr>
          <w:rFonts w:asciiTheme="minorHAnsi" w:hAnsiTheme="minorHAnsi" w:cstheme="minorBidi"/>
        </w:rPr>
      </w:pPr>
    </w:p>
    <w:p w:rsidRPr="008C698A" w:rsidR="008C698A" w:rsidP="33A610B7" w:rsidRDefault="7047CAB3" w14:paraId="39D7B094" w14:textId="77777777">
      <w:pPr>
        <w:pStyle w:val="Header"/>
        <w:jc w:val="both"/>
        <w:rPr>
          <w:rFonts w:asciiTheme="minorHAnsi" w:hAnsiTheme="minorHAnsi" w:cstheme="minorBidi"/>
          <w:b/>
          <w:bCs/>
        </w:rPr>
      </w:pPr>
      <w:r w:rsidRPr="33A610B7">
        <w:rPr>
          <w:rFonts w:asciiTheme="minorHAnsi" w:hAnsiTheme="minorHAnsi" w:cstheme="minorBidi"/>
          <w:b/>
          <w:bCs/>
        </w:rPr>
        <w:t>Auditikomitee eesmärgid ja roll</w:t>
      </w:r>
    </w:p>
    <w:p w:rsidRPr="008C698A" w:rsidR="008C698A" w:rsidP="33A610B7" w:rsidRDefault="008C698A" w14:paraId="229DE4F3" w14:textId="77777777">
      <w:pPr>
        <w:pStyle w:val="Header"/>
        <w:jc w:val="both"/>
        <w:rPr>
          <w:rFonts w:asciiTheme="minorHAnsi" w:hAnsiTheme="minorHAnsi" w:cstheme="minorBidi"/>
        </w:rPr>
      </w:pPr>
    </w:p>
    <w:p w:rsidR="00636338" w:rsidP="33A610B7" w:rsidRDefault="46437BE9" w14:paraId="3CCCE023" w14:textId="7118376B">
      <w:pPr>
        <w:pStyle w:val="Header"/>
        <w:jc w:val="both"/>
        <w:rPr>
          <w:rFonts w:asciiTheme="minorHAnsi" w:hAnsiTheme="minorHAnsi" w:cstheme="minorBidi"/>
        </w:rPr>
      </w:pPr>
      <w:r w:rsidRPr="33A610B7">
        <w:rPr>
          <w:rFonts w:asciiTheme="minorHAnsi" w:hAnsiTheme="minorHAnsi" w:cstheme="minorBidi"/>
        </w:rPr>
        <w:t xml:space="preserve">AS Eesti Liinirongid </w:t>
      </w:r>
      <w:r w:rsidRPr="33A610B7" w:rsidR="493A2AE4">
        <w:rPr>
          <w:rFonts w:asciiTheme="minorHAnsi" w:hAnsiTheme="minorHAnsi" w:cstheme="minorBidi"/>
        </w:rPr>
        <w:t xml:space="preserve">nõukogu on moodustanud auditikomitee, mille eesmärgiks on nõukogu nõustamine järelevalve teostamisega seotud küsimustes, sealhulgas raamatupidamise korraldamise, audiitorkontrolli, sisekontrollisüsteemi toimimise, riskijuhtimise ja tegevuse seaduslikkuse monitooringu osas, samuti eelarve koostamise ja majandusaasta aruande kinnitamise osas. </w:t>
      </w:r>
    </w:p>
    <w:p w:rsidR="00767052" w:rsidP="33A610B7" w:rsidRDefault="00767052" w14:paraId="2FC16D8A" w14:textId="2A9423BF">
      <w:pPr>
        <w:pStyle w:val="Header"/>
        <w:jc w:val="both"/>
        <w:rPr>
          <w:rFonts w:asciiTheme="minorHAnsi" w:hAnsiTheme="minorHAnsi" w:cstheme="minorBidi"/>
        </w:rPr>
      </w:pPr>
    </w:p>
    <w:p w:rsidRPr="00767052" w:rsidR="00767052" w:rsidP="33A610B7" w:rsidRDefault="46437BE9" w14:paraId="147F96DB" w14:textId="77777777">
      <w:pPr>
        <w:pStyle w:val="Header"/>
        <w:jc w:val="both"/>
        <w:rPr>
          <w:rFonts w:asciiTheme="minorHAnsi" w:hAnsiTheme="minorHAnsi" w:cstheme="minorBidi"/>
        </w:rPr>
      </w:pPr>
      <w:r w:rsidRPr="33A610B7">
        <w:rPr>
          <w:rFonts w:asciiTheme="minorHAnsi" w:hAnsiTheme="minorHAnsi" w:cstheme="minorBidi"/>
        </w:rPr>
        <w:t>Auditikomitee ülesandeks on jälgida ja analüüsida:</w:t>
      </w:r>
    </w:p>
    <w:p w:rsidRPr="00767052" w:rsidR="00767052" w:rsidP="33A610B7" w:rsidRDefault="46437BE9" w14:paraId="7DCB1A55" w14:textId="4FA19C6C">
      <w:pPr>
        <w:pStyle w:val="Header"/>
        <w:numPr>
          <w:ilvl w:val="0"/>
          <w:numId w:val="1"/>
        </w:numPr>
        <w:ind w:left="567" w:hanging="283"/>
        <w:jc w:val="both"/>
        <w:rPr>
          <w:rFonts w:asciiTheme="minorHAnsi" w:hAnsiTheme="minorHAnsi" w:cstheme="minorBidi"/>
        </w:rPr>
      </w:pPr>
      <w:r w:rsidRPr="33A610B7">
        <w:rPr>
          <w:rFonts w:asciiTheme="minorHAnsi" w:hAnsiTheme="minorHAnsi" w:cstheme="minorBidi"/>
        </w:rPr>
        <w:t>rahandus- ja juhtimisinformatsiooni töötlemist;</w:t>
      </w:r>
    </w:p>
    <w:p w:rsidRPr="00767052" w:rsidR="00767052" w:rsidP="33A610B7" w:rsidRDefault="46437BE9" w14:paraId="73BE39B8" w14:textId="1F7BEAD7">
      <w:pPr>
        <w:pStyle w:val="Header"/>
        <w:numPr>
          <w:ilvl w:val="0"/>
          <w:numId w:val="1"/>
        </w:numPr>
        <w:ind w:left="567" w:hanging="283"/>
        <w:jc w:val="both"/>
        <w:rPr>
          <w:rFonts w:asciiTheme="minorHAnsi" w:hAnsiTheme="minorHAnsi" w:cstheme="minorBidi"/>
        </w:rPr>
      </w:pPr>
      <w:r w:rsidRPr="33A610B7">
        <w:rPr>
          <w:rFonts w:asciiTheme="minorHAnsi" w:hAnsiTheme="minorHAnsi" w:cstheme="minorBidi"/>
        </w:rPr>
        <w:t>riskijuhtimise ja sisekontrolli tõhusust;</w:t>
      </w:r>
    </w:p>
    <w:p w:rsidRPr="00767052" w:rsidR="00767052" w:rsidP="33A610B7" w:rsidRDefault="46437BE9" w14:paraId="63B93802" w14:textId="6FECFEF6">
      <w:pPr>
        <w:pStyle w:val="Header"/>
        <w:numPr>
          <w:ilvl w:val="0"/>
          <w:numId w:val="1"/>
        </w:numPr>
        <w:ind w:left="567" w:hanging="283"/>
        <w:jc w:val="both"/>
        <w:rPr>
          <w:rFonts w:asciiTheme="minorHAnsi" w:hAnsiTheme="minorHAnsi" w:cstheme="minorBidi"/>
        </w:rPr>
      </w:pPr>
      <w:r w:rsidRPr="33A610B7">
        <w:rPr>
          <w:rFonts w:asciiTheme="minorHAnsi" w:hAnsiTheme="minorHAnsi" w:cstheme="minorBidi"/>
        </w:rPr>
        <w:t>konsolideeritud raamatupidamise aastaaruande audiitorkontrolli protsessi;</w:t>
      </w:r>
    </w:p>
    <w:p w:rsidR="00767052" w:rsidP="33A610B7" w:rsidRDefault="46437BE9" w14:paraId="102C1D59" w14:textId="71FE20CB">
      <w:pPr>
        <w:pStyle w:val="Header"/>
        <w:numPr>
          <w:ilvl w:val="0"/>
          <w:numId w:val="1"/>
        </w:numPr>
        <w:ind w:left="567" w:hanging="283"/>
        <w:jc w:val="both"/>
        <w:rPr>
          <w:rFonts w:asciiTheme="minorHAnsi" w:hAnsiTheme="minorHAnsi" w:cstheme="minorBidi"/>
        </w:rPr>
      </w:pPr>
      <w:r w:rsidRPr="33A610B7">
        <w:rPr>
          <w:rFonts w:asciiTheme="minorHAnsi" w:hAnsiTheme="minorHAnsi" w:cstheme="minorBidi"/>
        </w:rPr>
        <w:t>audiitorettevõtja ja seaduse alusel audiitorühingut esindava vandeaudiitori sõltumatust ja tegevuse vastavust seaduse nõuetele.</w:t>
      </w:r>
    </w:p>
    <w:p w:rsidR="00636338" w:rsidP="33A610B7" w:rsidRDefault="00636338" w14:paraId="1ABF78A2" w14:textId="77777777">
      <w:pPr>
        <w:pStyle w:val="Header"/>
        <w:jc w:val="both"/>
        <w:rPr>
          <w:rFonts w:asciiTheme="minorHAnsi" w:hAnsiTheme="minorHAnsi" w:cstheme="minorBidi"/>
        </w:rPr>
      </w:pPr>
    </w:p>
    <w:p w:rsidRPr="00F80074" w:rsidR="00F80074" w:rsidP="33A610B7" w:rsidRDefault="6811B0C8" w14:paraId="29F3F075" w14:textId="77777777">
      <w:pPr>
        <w:pStyle w:val="Header"/>
        <w:jc w:val="both"/>
        <w:rPr>
          <w:rFonts w:asciiTheme="minorHAnsi" w:hAnsiTheme="minorHAnsi" w:cstheme="minorBidi"/>
          <w:b/>
          <w:bCs/>
        </w:rPr>
      </w:pPr>
      <w:r w:rsidRPr="33A610B7">
        <w:rPr>
          <w:rFonts w:asciiTheme="minorHAnsi" w:hAnsiTheme="minorHAnsi" w:cstheme="minorBidi"/>
          <w:b/>
          <w:bCs/>
        </w:rPr>
        <w:t>Auditikomitee koosseis</w:t>
      </w:r>
    </w:p>
    <w:p w:rsidR="00F80074" w:rsidP="33A610B7" w:rsidRDefault="00F80074" w14:paraId="0F1F5A63" w14:textId="77777777">
      <w:pPr>
        <w:pStyle w:val="Header"/>
        <w:jc w:val="both"/>
        <w:rPr>
          <w:rFonts w:asciiTheme="minorHAnsi" w:hAnsiTheme="minorHAnsi" w:cstheme="minorBidi"/>
        </w:rPr>
      </w:pPr>
    </w:p>
    <w:p w:rsidRPr="005E0EA0" w:rsidR="00BE5236" w:rsidP="006C8FDA" w:rsidRDefault="46437BE9" w14:paraId="7A41485B" w14:textId="0AAAFF28">
      <w:pPr>
        <w:pStyle w:val="Header"/>
        <w:jc w:val="both"/>
        <w:rPr>
          <w:rFonts w:ascii="Calibri" w:hAnsi="Calibri" w:cs="Arial" w:asciiTheme="minorAscii" w:hAnsiTheme="minorAscii" w:cstheme="minorBidi"/>
        </w:rPr>
      </w:pPr>
      <w:r w:rsidRPr="006C8FDA" w:rsidR="4A1211BE">
        <w:rPr>
          <w:rFonts w:ascii="Calibri" w:hAnsi="Calibri" w:cs="Arial" w:asciiTheme="minorAscii" w:hAnsiTheme="minorAscii" w:cstheme="minorBidi"/>
        </w:rPr>
        <w:t>AS Eesti Liinirongid a</w:t>
      </w:r>
      <w:r w:rsidRPr="006C8FDA" w:rsidR="3CE2F6FE">
        <w:rPr>
          <w:rFonts w:ascii="Calibri" w:hAnsi="Calibri" w:cs="Arial" w:asciiTheme="minorAscii" w:hAnsiTheme="minorAscii" w:cstheme="minorBidi"/>
        </w:rPr>
        <w:t>uditik</w:t>
      </w:r>
      <w:r w:rsidRPr="006C8FDA" w:rsidR="544DB2C7">
        <w:rPr>
          <w:rFonts w:ascii="Calibri" w:hAnsi="Calibri" w:cs="Arial" w:asciiTheme="minorAscii" w:hAnsiTheme="minorAscii" w:cstheme="minorBidi"/>
        </w:rPr>
        <w:t xml:space="preserve">omitee koosneb </w:t>
      </w:r>
      <w:r w:rsidRPr="006C8FDA" w:rsidR="33D8213C">
        <w:rPr>
          <w:rFonts w:ascii="Calibri" w:hAnsi="Calibri" w:cs="Arial" w:asciiTheme="minorAscii" w:hAnsiTheme="minorAscii" w:cstheme="minorBidi"/>
        </w:rPr>
        <w:t>kuni neljast</w:t>
      </w:r>
      <w:r w:rsidRPr="006C8FDA" w:rsidR="544DB2C7">
        <w:rPr>
          <w:rFonts w:ascii="Calibri" w:hAnsi="Calibri" w:cs="Arial" w:asciiTheme="minorAscii" w:hAnsiTheme="minorAscii" w:cstheme="minorBidi"/>
        </w:rPr>
        <w:t xml:space="preserve"> liikmest, kes valitakse nõukogu poolt kolmeks aastaks. Komitee esimehe määrab nõukogu.</w:t>
      </w:r>
      <w:r w:rsidRPr="006C8FDA" w:rsidR="2C7D0A6C">
        <w:rPr>
          <w:rFonts w:ascii="Calibri" w:hAnsi="Calibri" w:cs="Arial" w:asciiTheme="minorAscii" w:hAnsiTheme="minorAscii" w:cstheme="minorBidi"/>
        </w:rPr>
        <w:t xml:space="preserve"> </w:t>
      </w:r>
      <w:r w:rsidRPr="006C8FDA" w:rsidR="33D8213C">
        <w:rPr>
          <w:rFonts w:ascii="Calibri" w:hAnsi="Calibri" w:cs="Arial" w:asciiTheme="minorAscii" w:hAnsiTheme="minorAscii" w:cstheme="minorBidi"/>
        </w:rPr>
        <w:t>202</w:t>
      </w:r>
      <w:r w:rsidRPr="006C8FDA" w:rsidR="58113CAB">
        <w:rPr>
          <w:rFonts w:ascii="Calibri" w:hAnsi="Calibri" w:cs="Arial" w:asciiTheme="minorAscii" w:hAnsiTheme="minorAscii" w:cstheme="minorBidi"/>
        </w:rPr>
        <w:t>5</w:t>
      </w:r>
      <w:r w:rsidRPr="006C8FDA" w:rsidR="39978FA0">
        <w:rPr>
          <w:rFonts w:ascii="Calibri" w:hAnsi="Calibri" w:cs="Arial" w:asciiTheme="minorAscii" w:hAnsiTheme="minorAscii" w:cstheme="minorBidi"/>
        </w:rPr>
        <w:t>.</w:t>
      </w:r>
      <w:r w:rsidRPr="006C8FDA" w:rsidR="5E2F8F4A">
        <w:rPr>
          <w:rFonts w:ascii="Calibri" w:hAnsi="Calibri" w:cs="Arial" w:asciiTheme="minorAscii" w:hAnsiTheme="minorAscii" w:cstheme="minorBidi"/>
        </w:rPr>
        <w:t xml:space="preserve"> </w:t>
      </w:r>
      <w:r w:rsidRPr="006C8FDA" w:rsidR="6EAE6D85">
        <w:rPr>
          <w:rFonts w:ascii="Calibri" w:hAnsi="Calibri" w:cs="Arial" w:asciiTheme="minorAscii" w:hAnsiTheme="minorAscii" w:cstheme="minorBidi"/>
        </w:rPr>
        <w:t>a</w:t>
      </w:r>
      <w:r w:rsidRPr="006C8FDA" w:rsidR="5E2F8F4A">
        <w:rPr>
          <w:rFonts w:ascii="Calibri" w:hAnsi="Calibri" w:cs="Arial" w:asciiTheme="minorAscii" w:hAnsiTheme="minorAscii" w:cstheme="minorBidi"/>
        </w:rPr>
        <w:t>asta</w:t>
      </w:r>
      <w:r w:rsidRPr="006C8FDA" w:rsidR="6C853F05">
        <w:rPr>
          <w:rFonts w:ascii="Calibri" w:hAnsi="Calibri" w:cs="Arial" w:asciiTheme="minorAscii" w:hAnsiTheme="minorAscii" w:cstheme="minorBidi"/>
        </w:rPr>
        <w:t xml:space="preserve"> a</w:t>
      </w:r>
      <w:r w:rsidRPr="006C8FDA" w:rsidR="5E2F8F4A">
        <w:rPr>
          <w:rFonts w:ascii="Calibri" w:hAnsi="Calibri" w:cs="Arial" w:asciiTheme="minorAscii" w:hAnsiTheme="minorAscii" w:cstheme="minorBidi"/>
        </w:rPr>
        <w:t>l</w:t>
      </w:r>
      <w:r w:rsidRPr="006C8FDA" w:rsidR="3F589A3F">
        <w:rPr>
          <w:rFonts w:ascii="Calibri" w:hAnsi="Calibri" w:cs="Arial" w:asciiTheme="minorAscii" w:hAnsiTheme="minorAscii" w:cstheme="minorBidi"/>
        </w:rPr>
        <w:t>guses</w:t>
      </w:r>
      <w:r w:rsidRPr="006C8FDA" w:rsidR="33D8213C">
        <w:rPr>
          <w:rFonts w:ascii="Calibri" w:hAnsi="Calibri" w:cs="Arial" w:asciiTheme="minorAscii" w:hAnsiTheme="minorAscii" w:cstheme="minorBidi"/>
        </w:rPr>
        <w:t xml:space="preserve"> </w:t>
      </w:r>
      <w:r w:rsidRPr="006C8FDA" w:rsidR="5ADFEFC0">
        <w:rPr>
          <w:rFonts w:ascii="Calibri" w:hAnsi="Calibri" w:cs="Arial" w:asciiTheme="minorAscii" w:hAnsiTheme="minorAscii" w:cstheme="minorBidi"/>
        </w:rPr>
        <w:t>olid auditikomitee liikmeteks Kalle Viks (esimees)</w:t>
      </w:r>
      <w:r w:rsidRPr="006C8FDA" w:rsidR="5ADFEFC0">
        <w:rPr>
          <w:rFonts w:ascii="Calibri" w:hAnsi="Calibri" w:cs="Arial" w:asciiTheme="minorAscii" w:hAnsiTheme="minorAscii" w:cstheme="minorBidi"/>
          <w:noProof/>
        </w:rPr>
        <w:t xml:space="preserve">, </w:t>
      </w:r>
      <w:r w:rsidRPr="006C8FDA" w:rsidR="72FD8F37">
        <w:rPr>
          <w:rFonts w:ascii="Calibri" w:hAnsi="Calibri" w:cs="Arial" w:asciiTheme="minorAscii" w:hAnsiTheme="minorAscii" w:cstheme="minorBidi"/>
          <w:noProof/>
        </w:rPr>
        <w:t>Piret Kustasson-Seilmaa</w:t>
      </w:r>
      <w:r w:rsidRPr="006C8FDA" w:rsidR="39978FA0">
        <w:rPr>
          <w:rFonts w:ascii="Calibri" w:hAnsi="Calibri" w:cs="Arial" w:asciiTheme="minorAscii" w:hAnsiTheme="minorAscii" w:cstheme="minorBidi"/>
          <w:noProof/>
        </w:rPr>
        <w:t xml:space="preserve">, </w:t>
      </w:r>
      <w:r w:rsidRPr="006C8FDA" w:rsidR="5ADFEFC0">
        <w:rPr>
          <w:rFonts w:ascii="Calibri" w:hAnsi="Calibri" w:cs="Arial" w:asciiTheme="minorAscii" w:hAnsiTheme="minorAscii" w:cstheme="minorBidi"/>
          <w:noProof/>
        </w:rPr>
        <w:t>Marko Roots</w:t>
      </w:r>
      <w:r w:rsidRPr="006C8FDA" w:rsidR="39978FA0">
        <w:rPr>
          <w:rFonts w:ascii="Calibri" w:hAnsi="Calibri" w:cs="Arial" w:asciiTheme="minorAscii" w:hAnsiTheme="minorAscii" w:cstheme="minorBidi"/>
          <w:noProof/>
        </w:rPr>
        <w:t xml:space="preserve"> ja</w:t>
      </w:r>
      <w:r w:rsidRPr="006C8FDA" w:rsidR="443434F4">
        <w:rPr>
          <w:rFonts w:ascii="Calibri" w:hAnsi="Calibri" w:cs="Arial" w:asciiTheme="minorAscii" w:hAnsiTheme="minorAscii" w:cstheme="minorBidi"/>
          <w:noProof/>
        </w:rPr>
        <w:t xml:space="preserve"> </w:t>
      </w:r>
      <w:r w:rsidRPr="006C8FDA" w:rsidR="4E9634F4">
        <w:rPr>
          <w:rFonts w:ascii="Calibri" w:hAnsi="Calibri" w:cs="Arial" w:asciiTheme="minorAscii" w:hAnsiTheme="minorAscii" w:cstheme="minorBidi"/>
          <w:noProof/>
        </w:rPr>
        <w:t xml:space="preserve">nõukogu liige Andres Uusoja. </w:t>
      </w:r>
      <w:r w:rsidRPr="006C8FDA" w:rsidR="5B054FF7">
        <w:rPr>
          <w:rFonts w:ascii="Calibri" w:hAnsi="Calibri" w:cs="Arial" w:asciiTheme="minorAscii" w:hAnsiTheme="minorAscii" w:cstheme="minorBidi"/>
          <w:noProof/>
        </w:rPr>
        <w:t>N</w:t>
      </w:r>
      <w:r w:rsidRPr="006C8FDA" w:rsidR="56E64583">
        <w:rPr>
          <w:rFonts w:ascii="Calibri" w:hAnsi="Calibri" w:cs="Arial" w:asciiTheme="minorAscii" w:hAnsiTheme="minorAscii" w:cstheme="minorBidi"/>
          <w:noProof/>
        </w:rPr>
        <w:t xml:space="preserve">õukogu liikme </w:t>
      </w:r>
      <w:r w:rsidRPr="006C8FDA" w:rsidR="2B6A206E">
        <w:rPr>
          <w:rFonts w:ascii="Calibri" w:hAnsi="Calibri" w:cs="Arial" w:asciiTheme="minorAscii" w:hAnsiTheme="minorAscii" w:cstheme="minorBidi"/>
          <w:noProof/>
        </w:rPr>
        <w:t xml:space="preserve">Andres Uusoja </w:t>
      </w:r>
      <w:r w:rsidRPr="006C8FDA" w:rsidR="56E64583">
        <w:rPr>
          <w:rFonts w:ascii="Calibri" w:hAnsi="Calibri" w:cs="Arial" w:asciiTheme="minorAscii" w:hAnsiTheme="minorAscii" w:cstheme="minorBidi"/>
          <w:noProof/>
        </w:rPr>
        <w:t>volituste lõppe</w:t>
      </w:r>
      <w:r w:rsidRPr="006C8FDA" w:rsidR="754A43C1">
        <w:rPr>
          <w:rFonts w:ascii="Calibri" w:hAnsi="Calibri" w:cs="Arial" w:asciiTheme="minorAscii" w:hAnsiTheme="minorAscii" w:cstheme="minorBidi"/>
          <w:noProof/>
        </w:rPr>
        <w:t xml:space="preserve">des </w:t>
      </w:r>
      <w:r w:rsidRPr="006C8FDA" w:rsidR="56E64583">
        <w:rPr>
          <w:rFonts w:ascii="Calibri" w:hAnsi="Calibri" w:cs="Arial" w:asciiTheme="minorAscii" w:hAnsiTheme="minorAscii" w:cstheme="minorBidi"/>
          <w:noProof/>
        </w:rPr>
        <w:t>otsustas nõukogu kutsuda Andres Uusoja aud</w:t>
      </w:r>
      <w:r w:rsidRPr="006C8FDA" w:rsidR="56E64583">
        <w:rPr>
          <w:rFonts w:ascii="Calibri" w:hAnsi="Calibri" w:cs="Arial" w:asciiTheme="minorAscii" w:hAnsiTheme="minorAscii" w:cstheme="minorBidi"/>
        </w:rPr>
        <w:t>itikomiteest tagasi</w:t>
      </w:r>
      <w:r w:rsidRPr="006C8FDA" w:rsidR="56E64583">
        <w:rPr>
          <w:rFonts w:ascii="Calibri" w:hAnsi="Calibri" w:cs="Arial" w:asciiTheme="minorAscii" w:hAnsiTheme="minorAscii" w:cstheme="minorBidi"/>
        </w:rPr>
        <w:t xml:space="preserve"> </w:t>
      </w:r>
      <w:r w:rsidRPr="006C8FDA" w:rsidR="56E64583">
        <w:rPr>
          <w:rFonts w:ascii="Calibri" w:hAnsi="Calibri" w:cs="Arial" w:asciiTheme="minorAscii" w:hAnsiTheme="minorAscii" w:cstheme="minorBidi"/>
        </w:rPr>
        <w:t>alates 04.09.2025</w:t>
      </w:r>
      <w:r w:rsidRPr="006C8FDA" w:rsidR="56E64583">
        <w:rPr>
          <w:rFonts w:ascii="Calibri" w:hAnsi="Calibri" w:cs="Arial" w:asciiTheme="minorAscii" w:hAnsiTheme="minorAscii" w:cstheme="minorBidi"/>
        </w:rPr>
        <w:t xml:space="preserve">. </w:t>
      </w:r>
      <w:r w:rsidRPr="006C8FDA" w:rsidR="1A5A2E36">
        <w:rPr>
          <w:rFonts w:ascii="Calibri" w:hAnsi="Calibri" w:cs="Arial" w:asciiTheme="minorAscii" w:hAnsiTheme="minorAscii" w:cstheme="minorBidi"/>
        </w:rPr>
        <w:t>Auditikomitee esimehe Kalle Viksi volituste lõppedes otsustas nõukogu pikendada Kalle Viksi volitusi auditikomitee liikmena ühe aasta võrra kuni 1</w:t>
      </w:r>
      <w:r w:rsidRPr="006C8FDA" w:rsidR="4EF19AA4">
        <w:rPr>
          <w:rFonts w:ascii="Calibri" w:hAnsi="Calibri" w:cs="Arial" w:asciiTheme="minorAscii" w:hAnsiTheme="minorAscii" w:cstheme="minorBidi"/>
        </w:rPr>
        <w:t>4.10.2026 ning valida alates 15.10.2025 auditikomitee esimeheks nõukogu liikme Mari Jüssi. Seega oli</w:t>
      </w:r>
      <w:r w:rsidRPr="006C8FDA" w:rsidR="032015AA">
        <w:rPr>
          <w:rFonts w:ascii="Calibri" w:hAnsi="Calibri" w:cs="Arial" w:asciiTheme="minorAscii" w:hAnsiTheme="minorAscii" w:cstheme="minorBidi"/>
        </w:rPr>
        <w:t xml:space="preserve">d 2025. </w:t>
      </w:r>
      <w:r w:rsidRPr="006C8FDA" w:rsidR="1EC0884D">
        <w:rPr>
          <w:rFonts w:ascii="Calibri" w:hAnsi="Calibri" w:cs="Arial" w:asciiTheme="minorAscii" w:hAnsiTheme="minorAscii" w:cstheme="minorBidi"/>
        </w:rPr>
        <w:t>a</w:t>
      </w:r>
      <w:r w:rsidRPr="006C8FDA" w:rsidR="032015AA">
        <w:rPr>
          <w:rFonts w:ascii="Calibri" w:hAnsi="Calibri" w:cs="Arial" w:asciiTheme="minorAscii" w:hAnsiTheme="minorAscii" w:cstheme="minorBidi"/>
        </w:rPr>
        <w:t xml:space="preserve">asta lõpus auditikomitee liikmeteks nõukogu liige Mari Jüssi (esimees), Piret </w:t>
      </w:r>
      <w:r w:rsidRPr="006C8FDA" w:rsidR="032015AA">
        <w:rPr>
          <w:rFonts w:ascii="Calibri" w:hAnsi="Calibri" w:cs="Arial" w:asciiTheme="minorAscii" w:hAnsiTheme="minorAscii" w:cstheme="minorBidi"/>
        </w:rPr>
        <w:t>Kustasson-Seilmaa</w:t>
      </w:r>
      <w:r w:rsidRPr="006C8FDA" w:rsidR="032015AA">
        <w:rPr>
          <w:rFonts w:ascii="Calibri" w:hAnsi="Calibri" w:cs="Arial" w:asciiTheme="minorAscii" w:hAnsiTheme="minorAscii" w:cstheme="minorBidi"/>
        </w:rPr>
        <w:t xml:space="preserve">, Marko Roots ja Kalle Viks. </w:t>
      </w:r>
    </w:p>
    <w:p w:rsidRPr="00A4106F" w:rsidR="00BE5236" w:rsidP="3B25D574" w:rsidRDefault="00BE5236" w14:paraId="4DECCBD8" w14:textId="32B0F7FE">
      <w:pPr>
        <w:pStyle w:val="Header"/>
        <w:jc w:val="both"/>
        <w:rPr>
          <w:rFonts w:asciiTheme="minorHAnsi" w:hAnsiTheme="minorHAnsi" w:cstheme="minorBidi"/>
          <w:highlight w:val="yellow"/>
        </w:rPr>
      </w:pPr>
    </w:p>
    <w:p w:rsidRPr="00511C9A" w:rsidR="00180ADF" w:rsidP="3B25D574" w:rsidRDefault="6F803898" w14:paraId="5FBB5DAA" w14:textId="75A68D41">
      <w:pPr>
        <w:pStyle w:val="Header"/>
        <w:jc w:val="both"/>
        <w:rPr>
          <w:rFonts w:asciiTheme="minorHAnsi" w:hAnsiTheme="minorHAnsi" w:cstheme="minorBidi"/>
        </w:rPr>
      </w:pPr>
      <w:r w:rsidRPr="3B25D574">
        <w:rPr>
          <w:rFonts w:asciiTheme="minorHAnsi" w:hAnsiTheme="minorHAnsi" w:cstheme="minorBidi"/>
        </w:rPr>
        <w:t>Nõukogu liikme</w:t>
      </w:r>
      <w:r w:rsidRPr="3B25D574" w:rsidR="68EC197A">
        <w:rPr>
          <w:rFonts w:asciiTheme="minorHAnsi" w:hAnsiTheme="minorHAnsi" w:cstheme="minorBidi"/>
        </w:rPr>
        <w:t>k</w:t>
      </w:r>
      <w:r w:rsidRPr="3B25D574">
        <w:rPr>
          <w:rFonts w:asciiTheme="minorHAnsi" w:hAnsiTheme="minorHAnsi" w:cstheme="minorBidi"/>
        </w:rPr>
        <w:t>s</w:t>
      </w:r>
      <w:r w:rsidRPr="3B25D574" w:rsidR="68EC197A">
        <w:rPr>
          <w:rFonts w:asciiTheme="minorHAnsi" w:hAnsiTheme="minorHAnsi" w:cstheme="minorBidi"/>
        </w:rPr>
        <w:t xml:space="preserve"> mitteolevale</w:t>
      </w:r>
      <w:r w:rsidRPr="3B25D574">
        <w:rPr>
          <w:rFonts w:asciiTheme="minorHAnsi" w:hAnsiTheme="minorHAnsi" w:cstheme="minorBidi"/>
        </w:rPr>
        <w:t xml:space="preserve"> auditikomitee esimehele makstava tasu suuruseks on </w:t>
      </w:r>
      <w:r w:rsidRPr="3B25D574" w:rsidR="388E07C9">
        <w:rPr>
          <w:rFonts w:asciiTheme="minorHAnsi" w:hAnsiTheme="minorHAnsi" w:cstheme="minorBidi"/>
        </w:rPr>
        <w:t>375</w:t>
      </w:r>
      <w:r w:rsidRPr="3B25D574">
        <w:rPr>
          <w:rFonts w:asciiTheme="minorHAnsi" w:hAnsiTheme="minorHAnsi" w:cstheme="minorBidi"/>
        </w:rPr>
        <w:t xml:space="preserve"> eurot koosoleku toimumise kuu eest. </w:t>
      </w:r>
      <w:r w:rsidRPr="3B25D574" w:rsidR="23D918EB">
        <w:rPr>
          <w:rFonts w:asciiTheme="minorHAnsi" w:hAnsiTheme="minorHAnsi" w:cstheme="minorBidi"/>
        </w:rPr>
        <w:t>Nõukogu liikmest auditikomitee esimehele makstava tasu suuruseks on 37,5% nõukogu liikme tasust ehk 187,5</w:t>
      </w:r>
      <w:r w:rsidRPr="3B25D574">
        <w:rPr>
          <w:rFonts w:asciiTheme="minorHAnsi" w:hAnsiTheme="minorHAnsi" w:cstheme="minorBidi"/>
        </w:rPr>
        <w:t xml:space="preserve"> eurot koosoleku toimumise kuu eest. </w:t>
      </w:r>
      <w:r w:rsidRPr="3B25D574" w:rsidR="49A9B198">
        <w:rPr>
          <w:rFonts w:asciiTheme="minorHAnsi" w:hAnsiTheme="minorHAnsi" w:cstheme="minorBidi"/>
        </w:rPr>
        <w:t xml:space="preserve">Nõukogu liikmeks mitteolevatele auditikomitee liikmetele makstava tasu suuruseks on 250 eurot koosoleku toimumise kuu eest. </w:t>
      </w:r>
      <w:r w:rsidRPr="3B25D574" w:rsidR="0D2C27A8">
        <w:rPr>
          <w:rFonts w:asciiTheme="minorHAnsi" w:hAnsiTheme="minorHAnsi" w:cstheme="minorBidi"/>
        </w:rPr>
        <w:t xml:space="preserve">Nõukogu liikmest auditikomitee liikmele makstava tasu suuruseks on </w:t>
      </w:r>
      <w:r w:rsidRPr="3B25D574" w:rsidR="426F2C05">
        <w:rPr>
          <w:rFonts w:asciiTheme="minorHAnsi" w:hAnsiTheme="minorHAnsi" w:cstheme="minorBidi"/>
        </w:rPr>
        <w:t xml:space="preserve">25% nõukogu liikme tasust ehk </w:t>
      </w:r>
      <w:r w:rsidRPr="3B25D574" w:rsidR="0D2C27A8">
        <w:rPr>
          <w:rFonts w:asciiTheme="minorHAnsi" w:hAnsiTheme="minorHAnsi" w:cstheme="minorBidi"/>
        </w:rPr>
        <w:t xml:space="preserve">125 eurot koosoleku toimumise kuu eest. </w:t>
      </w:r>
    </w:p>
    <w:p w:rsidRPr="00511C9A" w:rsidR="00180ADF" w:rsidP="3B25D574" w:rsidRDefault="00180ADF" w14:paraId="0D96582C" w14:textId="77777777">
      <w:pPr>
        <w:pStyle w:val="Header"/>
        <w:jc w:val="both"/>
        <w:rPr>
          <w:rFonts w:asciiTheme="minorHAnsi" w:hAnsiTheme="minorHAnsi" w:cstheme="minorBidi"/>
        </w:rPr>
      </w:pPr>
    </w:p>
    <w:p w:rsidRPr="00511C9A" w:rsidR="00F80074" w:rsidP="33A610B7" w:rsidRDefault="488C553D" w14:paraId="60C49881" w14:textId="61754762">
      <w:pPr>
        <w:pStyle w:val="Header"/>
        <w:jc w:val="both"/>
        <w:rPr>
          <w:rFonts w:asciiTheme="minorHAnsi" w:hAnsiTheme="minorHAnsi" w:cstheme="minorBidi"/>
        </w:rPr>
      </w:pPr>
      <w:r w:rsidRPr="14CBAD25">
        <w:rPr>
          <w:rFonts w:asciiTheme="minorHAnsi" w:hAnsiTheme="minorHAnsi" w:cstheme="minorBidi"/>
        </w:rPr>
        <w:t>Auditikomitee liikmetele 202</w:t>
      </w:r>
      <w:r w:rsidRPr="14CBAD25" w:rsidR="4D747D06">
        <w:rPr>
          <w:rFonts w:asciiTheme="minorHAnsi" w:hAnsiTheme="minorHAnsi" w:cstheme="minorBidi"/>
        </w:rPr>
        <w:t>5</w:t>
      </w:r>
      <w:r w:rsidRPr="14CBAD25">
        <w:rPr>
          <w:rFonts w:asciiTheme="minorHAnsi" w:hAnsiTheme="minorHAnsi" w:cstheme="minorBidi"/>
        </w:rPr>
        <w:t>. aastal makstud brutotasud:</w:t>
      </w:r>
    </w:p>
    <w:p w:rsidR="19718BE2" w:rsidP="33A610B7" w:rsidRDefault="19718BE2" w14:paraId="6563A389" w14:textId="56AD0D4D">
      <w:pPr>
        <w:pStyle w:val="Header"/>
        <w:jc w:val="both"/>
        <w:rPr>
          <w:rFonts w:asciiTheme="minorHAnsi" w:hAnsiTheme="minorHAnsi" w:cstheme="minorBidi"/>
          <w:highlight w:val="yellow"/>
        </w:rPr>
      </w:pPr>
    </w:p>
    <w:tbl>
      <w:tblPr>
        <w:tblW w:w="0" w:type="auto"/>
        <w:tblLook w:val="04A0" w:firstRow="1" w:lastRow="0" w:firstColumn="1" w:lastColumn="0" w:noHBand="0" w:noVBand="1"/>
      </w:tblPr>
      <w:tblGrid>
        <w:gridCol w:w="2053"/>
        <w:gridCol w:w="2902"/>
        <w:gridCol w:w="2037"/>
        <w:gridCol w:w="2060"/>
      </w:tblGrid>
      <w:tr w:rsidR="19718BE2" w:rsidTr="006C8FDA" w14:paraId="05782A78" w14:textId="77777777">
        <w:trPr>
          <w:trHeight w:val="300"/>
        </w:trPr>
        <w:tc>
          <w:tcPr>
            <w:tcW w:w="2115"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background1" w:themeFillShade="BF"/>
            <w:tcMar>
              <w:left w:w="70" w:type="dxa"/>
              <w:right w:w="70" w:type="dxa"/>
            </w:tcMar>
            <w:vAlign w:val="center"/>
          </w:tcPr>
          <w:p w:rsidR="19718BE2" w:rsidP="33A610B7" w:rsidRDefault="7490B41D" w14:paraId="421E0D35" w14:textId="68CC3F4E">
            <w:pPr>
              <w:rPr>
                <w:rFonts w:ascii="Calibri" w:hAnsi="Calibri" w:eastAsia="Calibri" w:cs="Calibri"/>
                <w:color w:val="000000" w:themeColor="text1"/>
                <w:sz w:val="22"/>
                <w:szCs w:val="22"/>
              </w:rPr>
            </w:pPr>
            <w:r w:rsidRPr="33A610B7">
              <w:rPr>
                <w:rFonts w:ascii="Calibri" w:hAnsi="Calibri" w:eastAsia="Calibri" w:cs="Calibri"/>
                <w:b/>
                <w:bCs/>
                <w:color w:val="000000" w:themeColor="text1"/>
                <w:sz w:val="22"/>
                <w:szCs w:val="22"/>
              </w:rPr>
              <w:t>Nimi</w:t>
            </w:r>
            <w:r w:rsidRPr="33A610B7">
              <w:rPr>
                <w:rFonts w:ascii="Calibri" w:hAnsi="Calibri" w:eastAsia="Calibri" w:cs="Calibri"/>
                <w:color w:val="000000" w:themeColor="text1"/>
                <w:sz w:val="22"/>
                <w:szCs w:val="22"/>
              </w:rPr>
              <w:t xml:space="preserve"> </w:t>
            </w:r>
          </w:p>
        </w:tc>
        <w:tc>
          <w:tcPr>
            <w:tcW w:w="3000"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background1" w:themeFillShade="BF"/>
            <w:tcMar>
              <w:left w:w="70" w:type="dxa"/>
              <w:right w:w="70" w:type="dxa"/>
            </w:tcMar>
            <w:vAlign w:val="center"/>
          </w:tcPr>
          <w:p w:rsidR="19718BE2" w:rsidP="33A610B7" w:rsidRDefault="7490B41D" w14:paraId="61C0A08A" w14:textId="3F46E0C2">
            <w:pPr>
              <w:rPr>
                <w:rFonts w:ascii="Calibri" w:hAnsi="Calibri" w:eastAsia="Calibri" w:cs="Calibri"/>
                <w:color w:val="000000" w:themeColor="text1"/>
                <w:sz w:val="22"/>
                <w:szCs w:val="22"/>
              </w:rPr>
            </w:pPr>
            <w:r w:rsidRPr="33A610B7">
              <w:rPr>
                <w:rFonts w:ascii="Calibri" w:hAnsi="Calibri" w:eastAsia="Calibri" w:cs="Calibri"/>
                <w:b/>
                <w:bCs/>
                <w:color w:val="000000" w:themeColor="text1"/>
                <w:sz w:val="22"/>
                <w:szCs w:val="22"/>
              </w:rPr>
              <w:t>Tasu liik</w:t>
            </w:r>
            <w:r w:rsidRPr="33A610B7">
              <w:rPr>
                <w:rFonts w:ascii="Calibri" w:hAnsi="Calibri" w:eastAsia="Calibri" w:cs="Calibri"/>
                <w:color w:val="000000" w:themeColor="text1"/>
                <w:sz w:val="22"/>
                <w:szCs w:val="22"/>
              </w:rPr>
              <w:t xml:space="preserve"> </w:t>
            </w:r>
          </w:p>
        </w:tc>
        <w:tc>
          <w:tcPr>
            <w:tcW w:w="2115"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background1" w:themeFillShade="BF"/>
            <w:tcMar>
              <w:left w:w="70" w:type="dxa"/>
              <w:right w:w="70" w:type="dxa"/>
            </w:tcMar>
            <w:vAlign w:val="center"/>
          </w:tcPr>
          <w:p w:rsidR="19718BE2" w:rsidP="33A610B7" w:rsidRDefault="7490B41D" w14:paraId="5B6E4830" w14:textId="56B1F441">
            <w:pPr>
              <w:jc w:val="center"/>
              <w:rPr>
                <w:rFonts w:ascii="Calibri" w:hAnsi="Calibri" w:eastAsia="Calibri" w:cs="Calibri"/>
                <w:color w:val="000000" w:themeColor="text1"/>
                <w:sz w:val="22"/>
                <w:szCs w:val="22"/>
              </w:rPr>
            </w:pPr>
            <w:r w:rsidRPr="33A610B7">
              <w:rPr>
                <w:rFonts w:ascii="Calibri" w:hAnsi="Calibri" w:eastAsia="Calibri" w:cs="Calibri"/>
                <w:b/>
                <w:bCs/>
                <w:color w:val="000000" w:themeColor="text1"/>
                <w:sz w:val="22"/>
                <w:szCs w:val="22"/>
              </w:rPr>
              <w:t>Summa (EUR)</w:t>
            </w:r>
            <w:r w:rsidRPr="33A610B7">
              <w:rPr>
                <w:rFonts w:ascii="Calibri" w:hAnsi="Calibri" w:eastAsia="Calibri" w:cs="Calibri"/>
                <w:color w:val="000000" w:themeColor="text1"/>
                <w:sz w:val="22"/>
                <w:szCs w:val="22"/>
              </w:rPr>
              <w:t xml:space="preserve"> </w:t>
            </w:r>
          </w:p>
        </w:tc>
        <w:tc>
          <w:tcPr>
            <w:tcW w:w="2115"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background1" w:themeFillShade="BF"/>
            <w:tcMar>
              <w:left w:w="70" w:type="dxa"/>
              <w:right w:w="70" w:type="dxa"/>
            </w:tcMar>
            <w:vAlign w:val="center"/>
          </w:tcPr>
          <w:p w:rsidR="19718BE2" w:rsidP="33A610B7" w:rsidRDefault="7490B41D" w14:paraId="0A1D29DC" w14:textId="79D75365">
            <w:pPr>
              <w:jc w:val="center"/>
              <w:rPr>
                <w:rFonts w:ascii="Calibri" w:hAnsi="Calibri" w:eastAsia="Calibri" w:cs="Calibri"/>
                <w:color w:val="000000" w:themeColor="text1"/>
                <w:sz w:val="22"/>
                <w:szCs w:val="22"/>
              </w:rPr>
            </w:pPr>
            <w:r w:rsidRPr="33A610B7">
              <w:rPr>
                <w:rFonts w:ascii="Calibri" w:hAnsi="Calibri" w:eastAsia="Calibri" w:cs="Calibri"/>
                <w:b/>
                <w:bCs/>
                <w:color w:val="000000" w:themeColor="text1"/>
                <w:sz w:val="22"/>
                <w:szCs w:val="22"/>
              </w:rPr>
              <w:t>Periood</w:t>
            </w:r>
            <w:r w:rsidRPr="33A610B7">
              <w:rPr>
                <w:rFonts w:ascii="Calibri" w:hAnsi="Calibri" w:eastAsia="Calibri" w:cs="Calibri"/>
                <w:color w:val="000000" w:themeColor="text1"/>
                <w:sz w:val="22"/>
                <w:szCs w:val="22"/>
              </w:rPr>
              <w:t xml:space="preserve"> </w:t>
            </w:r>
          </w:p>
        </w:tc>
      </w:tr>
      <w:tr w:rsidR="19718BE2" w:rsidTr="006C8FDA" w14:paraId="36C04841" w14:textId="77777777">
        <w:trPr>
          <w:trHeight w:val="885"/>
        </w:trPr>
        <w:tc>
          <w:tcPr>
            <w:tcW w:w="2115"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70" w:type="dxa"/>
              <w:right w:w="70" w:type="dxa"/>
            </w:tcMar>
            <w:vAlign w:val="center"/>
          </w:tcPr>
          <w:p w:rsidR="19718BE2" w:rsidP="33A610B7" w:rsidRDefault="7490B41D" w14:paraId="61FC6363" w14:textId="5ABC4D55">
            <w:pPr>
              <w:rPr>
                <w:rFonts w:ascii="Calibri" w:hAnsi="Calibri" w:eastAsia="Calibri" w:cs="Calibri"/>
                <w:sz w:val="22"/>
                <w:szCs w:val="22"/>
              </w:rPr>
            </w:pPr>
            <w:r w:rsidRPr="33A610B7">
              <w:rPr>
                <w:rFonts w:ascii="Calibri" w:hAnsi="Calibri" w:eastAsia="Calibri" w:cs="Calibri"/>
                <w:sz w:val="22"/>
                <w:szCs w:val="22"/>
              </w:rPr>
              <w:t xml:space="preserve">Kalle Viks </w:t>
            </w:r>
          </w:p>
        </w:tc>
        <w:tc>
          <w:tcPr>
            <w:tcW w:w="300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70" w:type="dxa"/>
              <w:right w:w="70" w:type="dxa"/>
            </w:tcMar>
            <w:vAlign w:val="center"/>
          </w:tcPr>
          <w:p w:rsidR="19718BE2" w:rsidP="45DB405F" w:rsidRDefault="155E54FF" w14:paraId="6977E4B3" w14:textId="4E276398">
            <w:pPr>
              <w:rPr>
                <w:rFonts w:asciiTheme="minorHAnsi" w:hAnsiTheme="minorHAnsi" w:eastAsiaTheme="minorEastAsia" w:cstheme="minorBidi"/>
                <w:sz w:val="22"/>
                <w:szCs w:val="22"/>
              </w:rPr>
            </w:pPr>
            <w:r w:rsidRPr="45DB405F">
              <w:rPr>
                <w:rFonts w:asciiTheme="minorHAnsi" w:hAnsiTheme="minorHAnsi" w:eastAsiaTheme="minorEastAsia" w:cstheme="minorBidi"/>
                <w:sz w:val="22"/>
                <w:szCs w:val="22"/>
              </w:rPr>
              <w:t>auditikomitee esimehe tasu, alates 15.10.2025 auditikomitee liikme tasu</w:t>
            </w:r>
          </w:p>
        </w:tc>
        <w:tc>
          <w:tcPr>
            <w:tcW w:w="2115" w:type="dxa"/>
            <w:tcBorders>
              <w:top w:val="single" w:color="000000" w:themeColor="text1" w:sz="8" w:space="0"/>
              <w:left w:val="single" w:color="000000" w:themeColor="text1" w:sz="8" w:space="0"/>
              <w:bottom w:val="single" w:color="000000" w:themeColor="text1" w:sz="4" w:space="0"/>
              <w:right w:val="single" w:color="000000" w:themeColor="text1" w:sz="8" w:space="0"/>
            </w:tcBorders>
            <w:tcMar>
              <w:left w:w="70" w:type="dxa"/>
              <w:right w:w="70" w:type="dxa"/>
            </w:tcMar>
            <w:vAlign w:val="center"/>
          </w:tcPr>
          <w:p w:rsidR="19718BE2" w:rsidP="45DB405F" w:rsidRDefault="155E54FF" w14:paraId="17113CC6" w14:textId="7B7AE48B">
            <w:pPr>
              <w:jc w:val="center"/>
              <w:rPr>
                <w:rFonts w:asciiTheme="minorHAnsi" w:hAnsiTheme="minorHAnsi" w:eastAsiaTheme="minorEastAsia" w:cstheme="minorBidi"/>
                <w:sz w:val="22"/>
                <w:szCs w:val="22"/>
              </w:rPr>
            </w:pPr>
            <w:r w:rsidRPr="45DB405F">
              <w:rPr>
                <w:rFonts w:asciiTheme="minorHAnsi" w:hAnsiTheme="minorHAnsi" w:eastAsiaTheme="minorEastAsia" w:cstheme="minorBidi"/>
                <w:sz w:val="22"/>
                <w:szCs w:val="22"/>
              </w:rPr>
              <w:t>1750</w:t>
            </w:r>
          </w:p>
        </w:tc>
        <w:tc>
          <w:tcPr>
            <w:tcW w:w="2115"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70" w:type="dxa"/>
              <w:right w:w="70" w:type="dxa"/>
            </w:tcMar>
            <w:vAlign w:val="center"/>
          </w:tcPr>
          <w:p w:rsidR="19718BE2" w:rsidP="45DB405F" w:rsidRDefault="155E54FF" w14:paraId="22479B97" w14:textId="3536EA9D">
            <w:pPr>
              <w:jc w:val="center"/>
              <w:rPr>
                <w:rFonts w:asciiTheme="minorHAnsi" w:hAnsiTheme="minorHAnsi" w:eastAsiaTheme="minorEastAsia" w:cstheme="minorBidi"/>
                <w:sz w:val="22"/>
                <w:szCs w:val="22"/>
              </w:rPr>
            </w:pPr>
            <w:r w:rsidRPr="45DB405F">
              <w:rPr>
                <w:rFonts w:asciiTheme="minorHAnsi" w:hAnsiTheme="minorHAnsi" w:eastAsiaTheme="minorEastAsia" w:cstheme="minorBidi"/>
                <w:sz w:val="22"/>
                <w:szCs w:val="22"/>
              </w:rPr>
              <w:t>01.01.2025-31.12.2025</w:t>
            </w:r>
          </w:p>
        </w:tc>
      </w:tr>
      <w:tr w:rsidR="19718BE2" w:rsidTr="006C8FDA" w14:paraId="58781E92" w14:textId="77777777">
        <w:trPr>
          <w:trHeight w:val="585"/>
        </w:trPr>
        <w:tc>
          <w:tcPr>
            <w:tcW w:w="2115"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70" w:type="dxa"/>
              <w:right w:w="70" w:type="dxa"/>
            </w:tcMar>
            <w:vAlign w:val="center"/>
          </w:tcPr>
          <w:p w:rsidR="19718BE2" w:rsidP="33A610B7" w:rsidRDefault="7490B41D" w14:paraId="5DC80293" w14:textId="5DF729C5">
            <w:pPr>
              <w:rPr>
                <w:rFonts w:ascii="Calibri" w:hAnsi="Calibri" w:eastAsia="Calibri" w:cs="Calibri"/>
                <w:sz w:val="22"/>
                <w:szCs w:val="22"/>
              </w:rPr>
            </w:pPr>
            <w:r w:rsidRPr="33A610B7">
              <w:rPr>
                <w:rFonts w:ascii="Calibri" w:hAnsi="Calibri" w:eastAsia="Calibri" w:cs="Calibri"/>
                <w:sz w:val="22"/>
                <w:szCs w:val="22"/>
              </w:rPr>
              <w:t>Mari Jüssi</w:t>
            </w:r>
          </w:p>
        </w:tc>
        <w:tc>
          <w:tcPr>
            <w:tcW w:w="3000" w:type="dxa"/>
            <w:tcBorders>
              <w:top w:val="single" w:color="000000" w:themeColor="text1" w:sz="8" w:space="0"/>
              <w:left w:val="single" w:color="000000" w:themeColor="text1" w:sz="8" w:space="0"/>
              <w:bottom w:val="single" w:color="000000" w:themeColor="text1" w:sz="8" w:space="0"/>
              <w:right w:val="single" w:color="000000" w:themeColor="text1" w:sz="4" w:space="0"/>
            </w:tcBorders>
            <w:tcMar>
              <w:left w:w="70" w:type="dxa"/>
              <w:right w:w="70" w:type="dxa"/>
            </w:tcMar>
            <w:vAlign w:val="center"/>
          </w:tcPr>
          <w:p w:rsidR="19718BE2" w:rsidP="45DB405F" w:rsidRDefault="7C7312DA" w14:paraId="6935D797" w14:textId="204F6ACF">
            <w:pPr>
              <w:rPr>
                <w:rFonts w:asciiTheme="minorHAnsi" w:hAnsiTheme="minorHAnsi" w:eastAsiaTheme="minorEastAsia" w:cstheme="minorBidi"/>
                <w:sz w:val="22"/>
                <w:szCs w:val="22"/>
              </w:rPr>
            </w:pPr>
            <w:r w:rsidRPr="45DB405F">
              <w:rPr>
                <w:rFonts w:asciiTheme="minorHAnsi" w:hAnsiTheme="minorHAnsi" w:eastAsiaTheme="minorEastAsia" w:cstheme="minorBidi"/>
                <w:sz w:val="22"/>
                <w:szCs w:val="22"/>
              </w:rPr>
              <w:t xml:space="preserve">auditikomitee </w:t>
            </w:r>
            <w:r w:rsidRPr="45DB405F" w:rsidR="5F04399C">
              <w:rPr>
                <w:rFonts w:asciiTheme="minorHAnsi" w:hAnsiTheme="minorHAnsi" w:eastAsiaTheme="minorEastAsia" w:cstheme="minorBidi"/>
                <w:sz w:val="22"/>
                <w:szCs w:val="22"/>
              </w:rPr>
              <w:t xml:space="preserve">esimehe </w:t>
            </w:r>
            <w:r w:rsidRPr="45DB405F">
              <w:rPr>
                <w:rFonts w:asciiTheme="minorHAnsi" w:hAnsiTheme="minorHAnsi" w:eastAsiaTheme="minorEastAsia" w:cstheme="minorBidi"/>
                <w:sz w:val="22"/>
                <w:szCs w:val="22"/>
              </w:rPr>
              <w:t>tasu</w:t>
            </w:r>
          </w:p>
        </w:tc>
        <w:tc>
          <w:tcPr>
            <w:tcW w:w="211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left w:w="70" w:type="dxa"/>
              <w:right w:w="70" w:type="dxa"/>
            </w:tcMar>
            <w:vAlign w:val="center"/>
          </w:tcPr>
          <w:p w:rsidR="19718BE2" w:rsidP="45DB405F" w:rsidRDefault="155E54FF" w14:paraId="13BB86ED" w14:textId="2ECDA170">
            <w:pPr>
              <w:jc w:val="center"/>
              <w:rPr>
                <w:rFonts w:asciiTheme="minorHAnsi" w:hAnsiTheme="minorHAnsi" w:eastAsiaTheme="minorEastAsia" w:cstheme="minorBidi"/>
                <w:color w:val="000000" w:themeColor="text1"/>
                <w:sz w:val="22"/>
                <w:szCs w:val="22"/>
              </w:rPr>
            </w:pPr>
            <w:r w:rsidRPr="419B6DCA">
              <w:rPr>
                <w:rFonts w:asciiTheme="minorHAnsi" w:hAnsiTheme="minorHAnsi" w:eastAsiaTheme="minorEastAsia" w:cstheme="minorBidi"/>
                <w:color w:val="000000" w:themeColor="text1"/>
                <w:sz w:val="22"/>
                <w:szCs w:val="22"/>
              </w:rPr>
              <w:t>375</w:t>
            </w:r>
          </w:p>
        </w:tc>
        <w:tc>
          <w:tcPr>
            <w:tcW w:w="2115" w:type="dxa"/>
            <w:tcBorders>
              <w:top w:val="single" w:color="000000" w:themeColor="text1" w:sz="8" w:space="0"/>
              <w:left w:val="single" w:color="000000" w:themeColor="text1" w:sz="4" w:space="0"/>
              <w:bottom w:val="single" w:color="000000" w:themeColor="text1" w:sz="8" w:space="0"/>
              <w:right w:val="single" w:color="000000" w:themeColor="text1" w:sz="8" w:space="0"/>
            </w:tcBorders>
            <w:tcMar>
              <w:left w:w="70" w:type="dxa"/>
              <w:right w:w="70" w:type="dxa"/>
            </w:tcMar>
            <w:vAlign w:val="center"/>
          </w:tcPr>
          <w:p w:rsidR="19718BE2" w:rsidP="45DB405F" w:rsidRDefault="155E54FF" w14:paraId="2637E8BD" w14:textId="0CCDBC48">
            <w:pPr>
              <w:jc w:val="center"/>
              <w:rPr>
                <w:rFonts w:asciiTheme="minorHAnsi" w:hAnsiTheme="minorHAnsi" w:eastAsiaTheme="minorEastAsia" w:cstheme="minorBidi"/>
                <w:sz w:val="22"/>
                <w:szCs w:val="22"/>
              </w:rPr>
            </w:pPr>
            <w:r w:rsidRPr="45DB405F">
              <w:rPr>
                <w:rFonts w:asciiTheme="minorHAnsi" w:hAnsiTheme="minorHAnsi" w:eastAsiaTheme="minorEastAsia" w:cstheme="minorBidi"/>
                <w:sz w:val="22"/>
                <w:szCs w:val="22"/>
              </w:rPr>
              <w:t>15.10.2025-31.12.2025</w:t>
            </w:r>
          </w:p>
        </w:tc>
      </w:tr>
      <w:tr w:rsidR="19718BE2" w:rsidTr="006C8FDA" w14:paraId="4BAF6E0C" w14:textId="77777777">
        <w:trPr>
          <w:trHeight w:val="585"/>
        </w:trPr>
        <w:tc>
          <w:tcPr>
            <w:tcW w:w="2115"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70" w:type="dxa"/>
              <w:right w:w="70" w:type="dxa"/>
            </w:tcMar>
            <w:vAlign w:val="center"/>
          </w:tcPr>
          <w:p w:rsidR="19718BE2" w:rsidP="3B25D574" w:rsidRDefault="5107FAE3" w14:paraId="1665190C" w14:textId="38E13B53">
            <w:pPr>
              <w:rPr>
                <w:rFonts w:ascii="Calibri" w:hAnsi="Calibri" w:eastAsia="Calibri" w:cs="Calibri"/>
                <w:noProof/>
                <w:sz w:val="22"/>
                <w:szCs w:val="22"/>
              </w:rPr>
            </w:pPr>
            <w:r w:rsidRPr="3B25D574">
              <w:rPr>
                <w:rFonts w:ascii="Calibri" w:hAnsi="Calibri" w:eastAsia="Calibri" w:cs="Calibri"/>
                <w:noProof/>
                <w:sz w:val="22"/>
                <w:szCs w:val="22"/>
              </w:rPr>
              <w:t>Piret Kustasson-Seilmaa</w:t>
            </w:r>
          </w:p>
        </w:tc>
        <w:tc>
          <w:tcPr>
            <w:tcW w:w="300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70" w:type="dxa"/>
              <w:right w:w="70" w:type="dxa"/>
            </w:tcMar>
            <w:vAlign w:val="center"/>
          </w:tcPr>
          <w:p w:rsidR="19718BE2" w:rsidP="45DB405F" w:rsidRDefault="01A3FE05" w14:paraId="365244C5" w14:textId="53049927">
            <w:pPr>
              <w:rPr>
                <w:rFonts w:asciiTheme="minorHAnsi" w:hAnsiTheme="minorHAnsi" w:eastAsiaTheme="minorEastAsia" w:cstheme="minorBidi"/>
                <w:sz w:val="22"/>
                <w:szCs w:val="22"/>
              </w:rPr>
            </w:pPr>
            <w:r w:rsidRPr="45DB405F">
              <w:rPr>
                <w:rFonts w:asciiTheme="minorHAnsi" w:hAnsiTheme="minorHAnsi" w:eastAsiaTheme="minorEastAsia" w:cstheme="minorBidi"/>
                <w:sz w:val="22"/>
                <w:szCs w:val="22"/>
              </w:rPr>
              <w:t>auditikomitee liikme tasu</w:t>
            </w:r>
          </w:p>
        </w:tc>
        <w:tc>
          <w:tcPr>
            <w:tcW w:w="2115" w:type="dxa"/>
            <w:tcBorders>
              <w:top w:val="single" w:color="000000" w:themeColor="text1" w:sz="4" w:space="0"/>
              <w:left w:val="single" w:color="000000" w:themeColor="text1" w:sz="8" w:space="0"/>
              <w:bottom w:val="single" w:color="000000" w:themeColor="text1" w:sz="8" w:space="0"/>
              <w:right w:val="single" w:color="000000" w:themeColor="text1" w:sz="8" w:space="0"/>
            </w:tcBorders>
            <w:tcMar>
              <w:left w:w="70" w:type="dxa"/>
              <w:right w:w="70" w:type="dxa"/>
            </w:tcMar>
            <w:vAlign w:val="center"/>
          </w:tcPr>
          <w:p w:rsidR="19718BE2" w:rsidP="45DB405F" w:rsidRDefault="155E54FF" w14:paraId="76FDD538" w14:textId="7B8C87FE">
            <w:pPr>
              <w:jc w:val="center"/>
              <w:rPr>
                <w:rFonts w:asciiTheme="minorHAnsi" w:hAnsiTheme="minorHAnsi" w:eastAsiaTheme="minorEastAsia" w:cstheme="minorBidi"/>
                <w:sz w:val="22"/>
                <w:szCs w:val="22"/>
              </w:rPr>
            </w:pPr>
            <w:r w:rsidRPr="45DB405F">
              <w:rPr>
                <w:rFonts w:asciiTheme="minorHAnsi" w:hAnsiTheme="minorHAnsi" w:eastAsiaTheme="minorEastAsia" w:cstheme="minorBidi"/>
                <w:sz w:val="22"/>
                <w:szCs w:val="22"/>
              </w:rPr>
              <w:t>1250</w:t>
            </w:r>
          </w:p>
        </w:tc>
        <w:tc>
          <w:tcPr>
            <w:tcW w:w="2115"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70" w:type="dxa"/>
              <w:right w:w="70" w:type="dxa"/>
            </w:tcMar>
            <w:vAlign w:val="center"/>
          </w:tcPr>
          <w:p w:rsidR="19718BE2" w:rsidP="45DB405F" w:rsidRDefault="155E54FF" w14:paraId="5969D536" w14:textId="059B0BC0">
            <w:pPr>
              <w:jc w:val="center"/>
              <w:rPr>
                <w:rFonts w:asciiTheme="minorHAnsi" w:hAnsiTheme="minorHAnsi" w:eastAsiaTheme="minorEastAsia" w:cstheme="minorBidi"/>
                <w:sz w:val="22"/>
                <w:szCs w:val="22"/>
              </w:rPr>
            </w:pPr>
            <w:r w:rsidRPr="45DB405F">
              <w:rPr>
                <w:rFonts w:asciiTheme="minorHAnsi" w:hAnsiTheme="minorHAnsi" w:eastAsiaTheme="minorEastAsia" w:cstheme="minorBidi"/>
                <w:sz w:val="22"/>
                <w:szCs w:val="22"/>
              </w:rPr>
              <w:t>01.01.2025-31.12.2025</w:t>
            </w:r>
          </w:p>
        </w:tc>
      </w:tr>
      <w:tr w:rsidR="19718BE2" w:rsidTr="006C8FDA" w14:paraId="2CB4CB6D" w14:textId="77777777">
        <w:trPr>
          <w:trHeight w:val="585"/>
        </w:trPr>
        <w:tc>
          <w:tcPr>
            <w:tcW w:w="2115"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70" w:type="dxa"/>
              <w:right w:w="70" w:type="dxa"/>
            </w:tcMar>
            <w:vAlign w:val="center"/>
          </w:tcPr>
          <w:p w:rsidR="19718BE2" w:rsidP="3B25D574" w:rsidRDefault="5107FAE3" w14:paraId="48A84894" w14:textId="16079AEE">
            <w:pPr>
              <w:rPr>
                <w:rFonts w:ascii="Calibri" w:hAnsi="Calibri" w:eastAsia="Calibri" w:cs="Calibri"/>
                <w:noProof/>
                <w:sz w:val="22"/>
                <w:szCs w:val="22"/>
              </w:rPr>
            </w:pPr>
            <w:r w:rsidRPr="3B25D574">
              <w:rPr>
                <w:rFonts w:ascii="Calibri" w:hAnsi="Calibri" w:eastAsia="Calibri" w:cs="Calibri"/>
                <w:noProof/>
                <w:sz w:val="22"/>
                <w:szCs w:val="22"/>
              </w:rPr>
              <w:t xml:space="preserve">Marko Roots </w:t>
            </w:r>
          </w:p>
        </w:tc>
        <w:tc>
          <w:tcPr>
            <w:tcW w:w="300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70" w:type="dxa"/>
              <w:right w:w="70" w:type="dxa"/>
            </w:tcMar>
            <w:vAlign w:val="center"/>
          </w:tcPr>
          <w:p w:rsidR="19718BE2" w:rsidP="45DB405F" w:rsidRDefault="43DDCD73" w14:paraId="29B813F5" w14:textId="6B9DD127">
            <w:pPr>
              <w:rPr>
                <w:rFonts w:asciiTheme="minorHAnsi" w:hAnsiTheme="minorHAnsi" w:eastAsiaTheme="minorEastAsia" w:cstheme="minorBidi"/>
                <w:sz w:val="22"/>
                <w:szCs w:val="22"/>
              </w:rPr>
            </w:pPr>
            <w:r w:rsidRPr="45DB405F">
              <w:rPr>
                <w:rFonts w:asciiTheme="minorHAnsi" w:hAnsiTheme="minorHAnsi" w:eastAsiaTheme="minorEastAsia" w:cstheme="minorBidi"/>
                <w:sz w:val="22"/>
                <w:szCs w:val="22"/>
              </w:rPr>
              <w:t>auditikomitee liik</w:t>
            </w:r>
            <w:r w:rsidRPr="45DB405F" w:rsidR="460FBF6D">
              <w:rPr>
                <w:rFonts w:asciiTheme="minorHAnsi" w:hAnsiTheme="minorHAnsi" w:eastAsiaTheme="minorEastAsia" w:cstheme="minorBidi"/>
                <w:sz w:val="22"/>
                <w:szCs w:val="22"/>
              </w:rPr>
              <w:t>me tasu</w:t>
            </w:r>
          </w:p>
        </w:tc>
        <w:tc>
          <w:tcPr>
            <w:tcW w:w="2115"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70" w:type="dxa"/>
              <w:right w:w="70" w:type="dxa"/>
            </w:tcMar>
            <w:vAlign w:val="center"/>
          </w:tcPr>
          <w:p w:rsidR="19718BE2" w:rsidP="45DB405F" w:rsidRDefault="155E54FF" w14:paraId="3599BC01" w14:textId="4A2A8FBA">
            <w:pPr>
              <w:jc w:val="center"/>
              <w:rPr>
                <w:rFonts w:asciiTheme="minorHAnsi" w:hAnsiTheme="minorHAnsi" w:eastAsiaTheme="minorEastAsia" w:cstheme="minorBidi"/>
                <w:sz w:val="22"/>
                <w:szCs w:val="22"/>
              </w:rPr>
            </w:pPr>
            <w:r w:rsidRPr="45DB405F">
              <w:rPr>
                <w:rFonts w:asciiTheme="minorHAnsi" w:hAnsiTheme="minorHAnsi" w:eastAsiaTheme="minorEastAsia" w:cstheme="minorBidi"/>
                <w:sz w:val="22"/>
                <w:szCs w:val="22"/>
              </w:rPr>
              <w:t>1250</w:t>
            </w:r>
          </w:p>
        </w:tc>
        <w:tc>
          <w:tcPr>
            <w:tcW w:w="2115"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70" w:type="dxa"/>
              <w:right w:w="70" w:type="dxa"/>
            </w:tcMar>
            <w:vAlign w:val="center"/>
          </w:tcPr>
          <w:p w:rsidR="19718BE2" w:rsidP="45DB405F" w:rsidRDefault="155E54FF" w14:paraId="2DFB7DC5" w14:textId="292CF729">
            <w:pPr>
              <w:jc w:val="center"/>
              <w:rPr>
                <w:rFonts w:asciiTheme="minorHAnsi" w:hAnsiTheme="minorHAnsi" w:eastAsiaTheme="minorEastAsia" w:cstheme="minorBidi"/>
                <w:sz w:val="22"/>
                <w:szCs w:val="22"/>
              </w:rPr>
            </w:pPr>
            <w:r w:rsidRPr="45DB405F">
              <w:rPr>
                <w:rFonts w:asciiTheme="minorHAnsi" w:hAnsiTheme="minorHAnsi" w:eastAsiaTheme="minorEastAsia" w:cstheme="minorBidi"/>
                <w:sz w:val="22"/>
                <w:szCs w:val="22"/>
              </w:rPr>
              <w:t>01.01.2025-31.12.2025</w:t>
            </w:r>
          </w:p>
        </w:tc>
      </w:tr>
      <w:tr w:rsidR="19718BE2" w:rsidTr="006C8FDA" w14:paraId="6B847B1B" w14:textId="77777777">
        <w:trPr>
          <w:trHeight w:val="585"/>
        </w:trPr>
        <w:tc>
          <w:tcPr>
            <w:tcW w:w="2115"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70" w:type="dxa"/>
              <w:right w:w="70" w:type="dxa"/>
            </w:tcMar>
            <w:vAlign w:val="center"/>
          </w:tcPr>
          <w:p w:rsidR="19718BE2" w:rsidP="3B25D574" w:rsidRDefault="5107FAE3" w14:paraId="68278856" w14:textId="0CDBB570">
            <w:pPr>
              <w:rPr>
                <w:rFonts w:ascii="Calibri" w:hAnsi="Calibri" w:eastAsia="Calibri" w:cs="Calibri"/>
                <w:noProof/>
                <w:sz w:val="22"/>
                <w:szCs w:val="22"/>
              </w:rPr>
            </w:pPr>
            <w:r w:rsidRPr="3B25D574">
              <w:rPr>
                <w:rFonts w:ascii="Calibri" w:hAnsi="Calibri" w:eastAsia="Calibri" w:cs="Calibri"/>
                <w:noProof/>
                <w:sz w:val="22"/>
                <w:szCs w:val="22"/>
              </w:rPr>
              <w:t xml:space="preserve">Andres Uusoja </w:t>
            </w:r>
          </w:p>
        </w:tc>
        <w:tc>
          <w:tcPr>
            <w:tcW w:w="300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70" w:type="dxa"/>
              <w:right w:w="70" w:type="dxa"/>
            </w:tcMar>
            <w:vAlign w:val="center"/>
          </w:tcPr>
          <w:p w:rsidR="19718BE2" w:rsidP="45DB405F" w:rsidRDefault="653BA746" w14:paraId="3970F18F" w14:textId="0EEA8484">
            <w:pPr>
              <w:rPr>
                <w:rFonts w:asciiTheme="minorHAnsi" w:hAnsiTheme="minorHAnsi" w:eastAsiaTheme="minorEastAsia" w:cstheme="minorBidi"/>
                <w:sz w:val="22"/>
                <w:szCs w:val="22"/>
              </w:rPr>
            </w:pPr>
            <w:r w:rsidRPr="45DB405F">
              <w:rPr>
                <w:rFonts w:asciiTheme="minorHAnsi" w:hAnsiTheme="minorHAnsi" w:eastAsiaTheme="minorEastAsia" w:cstheme="minorBidi"/>
                <w:sz w:val="22"/>
                <w:szCs w:val="22"/>
              </w:rPr>
              <w:t>auditikomitee liikme tasu</w:t>
            </w:r>
          </w:p>
        </w:tc>
        <w:tc>
          <w:tcPr>
            <w:tcW w:w="2115"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70" w:type="dxa"/>
              <w:right w:w="70" w:type="dxa"/>
            </w:tcMar>
            <w:vAlign w:val="center"/>
          </w:tcPr>
          <w:p w:rsidR="19718BE2" w:rsidP="45DB405F" w:rsidRDefault="155E54FF" w14:paraId="2BAD18B3" w14:textId="32B9B459">
            <w:pPr>
              <w:jc w:val="center"/>
              <w:rPr>
                <w:rFonts w:asciiTheme="minorHAnsi" w:hAnsiTheme="minorHAnsi" w:eastAsiaTheme="minorEastAsia" w:cstheme="minorBidi"/>
                <w:sz w:val="22"/>
                <w:szCs w:val="22"/>
              </w:rPr>
            </w:pPr>
            <w:r w:rsidRPr="45DB405F">
              <w:rPr>
                <w:rFonts w:asciiTheme="minorHAnsi" w:hAnsiTheme="minorHAnsi" w:eastAsiaTheme="minorEastAsia" w:cstheme="minorBidi"/>
                <w:sz w:val="22"/>
                <w:szCs w:val="22"/>
              </w:rPr>
              <w:t>375</w:t>
            </w:r>
          </w:p>
        </w:tc>
        <w:tc>
          <w:tcPr>
            <w:tcW w:w="2115"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70" w:type="dxa"/>
              <w:right w:w="70" w:type="dxa"/>
            </w:tcMar>
            <w:vAlign w:val="center"/>
          </w:tcPr>
          <w:p w:rsidR="19718BE2" w:rsidP="006C8FDA" w:rsidRDefault="43DDCD73" w14:paraId="185D2544" w14:textId="5BA7430E">
            <w:pPr>
              <w:jc w:val="center"/>
              <w:rPr>
                <w:rFonts w:ascii="Calibri" w:hAnsi="Calibri" w:eastAsia="游明朝" w:cs="Arial" w:asciiTheme="minorAscii" w:hAnsiTheme="minorAscii" w:eastAsiaTheme="minorEastAsia" w:cstheme="minorBidi"/>
                <w:sz w:val="22"/>
                <w:szCs w:val="22"/>
              </w:rPr>
            </w:pPr>
            <w:r w:rsidRPr="006C8FDA" w:rsidR="447AF223">
              <w:rPr>
                <w:rFonts w:ascii="Calibri" w:hAnsi="Calibri" w:eastAsia="游明朝" w:cs="Arial" w:asciiTheme="minorAscii" w:hAnsiTheme="minorAscii" w:eastAsiaTheme="minorEastAsia" w:cstheme="minorBidi"/>
                <w:sz w:val="22"/>
                <w:szCs w:val="22"/>
              </w:rPr>
              <w:t>01.01.2025-</w:t>
            </w:r>
            <w:r w:rsidRPr="006C8FDA" w:rsidR="447AF223">
              <w:rPr>
                <w:rFonts w:ascii="Calibri" w:hAnsi="Calibri" w:eastAsia="游明朝" w:cs="Arial" w:asciiTheme="minorAscii" w:hAnsiTheme="minorAscii" w:eastAsiaTheme="minorEastAsia" w:cstheme="minorBidi"/>
                <w:sz w:val="22"/>
                <w:szCs w:val="22"/>
              </w:rPr>
              <w:t>04.09.2025</w:t>
            </w:r>
          </w:p>
        </w:tc>
      </w:tr>
      <w:tr w:rsidR="19718BE2" w:rsidTr="006C8FDA" w14:paraId="4F8B2722" w14:textId="77777777">
        <w:trPr>
          <w:trHeight w:val="285"/>
        </w:trPr>
        <w:tc>
          <w:tcPr>
            <w:tcW w:w="2115"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70" w:type="dxa"/>
              <w:right w:w="70" w:type="dxa"/>
            </w:tcMar>
            <w:vAlign w:val="center"/>
          </w:tcPr>
          <w:p w:rsidR="19718BE2" w:rsidP="3B25D574" w:rsidRDefault="0BE3A037" w14:paraId="2962DC8F" w14:textId="675A67CC">
            <w:pPr>
              <w:rPr>
                <w:rFonts w:ascii="Calibri" w:hAnsi="Calibri" w:eastAsia="Calibri" w:cs="Calibri"/>
                <w:noProof/>
                <w:sz w:val="22"/>
                <w:szCs w:val="22"/>
              </w:rPr>
            </w:pPr>
            <w:r w:rsidRPr="3B25D574">
              <w:rPr>
                <w:rFonts w:ascii="Calibri" w:hAnsi="Calibri" w:eastAsia="Calibri" w:cs="Calibri"/>
                <w:b/>
                <w:bCs/>
                <w:noProof/>
                <w:sz w:val="22"/>
                <w:szCs w:val="22"/>
              </w:rPr>
              <w:t>Kokku</w:t>
            </w:r>
          </w:p>
        </w:tc>
        <w:tc>
          <w:tcPr>
            <w:tcW w:w="300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70" w:type="dxa"/>
              <w:right w:w="70" w:type="dxa"/>
            </w:tcMar>
            <w:vAlign w:val="center"/>
          </w:tcPr>
          <w:p w:rsidR="19718BE2" w:rsidP="33A610B7" w:rsidRDefault="7490B41D" w14:paraId="74FC74A3" w14:textId="56CC3C7C">
            <w:pPr>
              <w:rPr>
                <w:rFonts w:ascii="Calibri" w:hAnsi="Calibri" w:eastAsia="Calibri" w:cs="Calibri"/>
                <w:sz w:val="22"/>
                <w:szCs w:val="22"/>
              </w:rPr>
            </w:pPr>
            <w:r w:rsidRPr="33A610B7">
              <w:rPr>
                <w:rFonts w:ascii="Calibri" w:hAnsi="Calibri" w:eastAsia="Calibri" w:cs="Calibri"/>
                <w:sz w:val="22"/>
                <w:szCs w:val="22"/>
              </w:rPr>
              <w:t xml:space="preserve"> </w:t>
            </w:r>
          </w:p>
        </w:tc>
        <w:tc>
          <w:tcPr>
            <w:tcW w:w="2115"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70" w:type="dxa"/>
              <w:right w:w="70" w:type="dxa"/>
            </w:tcMar>
            <w:vAlign w:val="center"/>
          </w:tcPr>
          <w:p w:rsidR="19718BE2" w:rsidP="33A610B7" w:rsidRDefault="7490B41D" w14:paraId="136A4F6B" w14:textId="3C32325C">
            <w:pPr>
              <w:jc w:val="center"/>
              <w:rPr>
                <w:rFonts w:ascii="Calibri" w:hAnsi="Calibri" w:eastAsia="Calibri" w:cs="Calibri"/>
                <w:b/>
                <w:bCs/>
                <w:sz w:val="22"/>
                <w:szCs w:val="22"/>
              </w:rPr>
            </w:pPr>
            <w:r w:rsidRPr="33A610B7">
              <w:rPr>
                <w:rFonts w:ascii="Calibri" w:hAnsi="Calibri" w:eastAsia="Calibri" w:cs="Calibri"/>
                <w:b/>
                <w:bCs/>
                <w:sz w:val="22"/>
                <w:szCs w:val="22"/>
              </w:rPr>
              <w:t>5000</w:t>
            </w:r>
          </w:p>
        </w:tc>
        <w:tc>
          <w:tcPr>
            <w:tcW w:w="2115"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70" w:type="dxa"/>
              <w:right w:w="70" w:type="dxa"/>
            </w:tcMar>
            <w:vAlign w:val="center"/>
          </w:tcPr>
          <w:p w:rsidR="19718BE2" w:rsidP="19718BE2" w:rsidRDefault="19718BE2" w14:paraId="760583D0" w14:textId="0FBC83FC">
            <w:pPr>
              <w:jc w:val="center"/>
              <w:rPr>
                <w:rFonts w:ascii="Calibri" w:hAnsi="Calibri" w:eastAsia="Calibri" w:cs="Calibri"/>
                <w:sz w:val="22"/>
                <w:szCs w:val="22"/>
              </w:rPr>
            </w:pPr>
          </w:p>
        </w:tc>
      </w:tr>
    </w:tbl>
    <w:p w:rsidR="19718BE2" w:rsidP="33A610B7" w:rsidRDefault="19718BE2" w14:paraId="5BE5CBD3" w14:textId="42106128">
      <w:pPr>
        <w:pStyle w:val="Header"/>
        <w:jc w:val="both"/>
        <w:rPr>
          <w:rFonts w:asciiTheme="minorHAnsi" w:hAnsiTheme="minorHAnsi" w:cstheme="minorBidi"/>
          <w:highlight w:val="yellow"/>
        </w:rPr>
      </w:pPr>
    </w:p>
    <w:p w:rsidR="00C81338" w:rsidP="33A610B7" w:rsidRDefault="7E852AAD" w14:paraId="58BA973A" w14:textId="4C2F4BD1">
      <w:pPr>
        <w:pStyle w:val="Header"/>
        <w:jc w:val="both"/>
        <w:rPr>
          <w:rFonts w:asciiTheme="minorHAnsi" w:hAnsiTheme="minorHAnsi" w:cstheme="minorBidi"/>
        </w:rPr>
      </w:pPr>
      <w:r w:rsidRPr="33A610B7">
        <w:rPr>
          <w:rFonts w:asciiTheme="minorHAnsi" w:hAnsiTheme="minorHAnsi" w:cstheme="minorBidi"/>
        </w:rPr>
        <w:t>Auditikomitee tegevusega ei ole äriühingule kaasnenud muid kulusid peale komitee liikmete tasude.</w:t>
      </w:r>
    </w:p>
    <w:p w:rsidRPr="004F7A84" w:rsidR="00C81338" w:rsidP="33A610B7" w:rsidRDefault="00C81338" w14:paraId="3AB69F17" w14:textId="77777777">
      <w:pPr>
        <w:pStyle w:val="Header"/>
        <w:jc w:val="both"/>
        <w:rPr>
          <w:rFonts w:asciiTheme="minorHAnsi" w:hAnsiTheme="minorHAnsi" w:cstheme="minorBidi"/>
        </w:rPr>
      </w:pPr>
    </w:p>
    <w:p w:rsidRPr="00F80074" w:rsidR="00F80074" w:rsidP="33A610B7" w:rsidRDefault="6811B0C8" w14:paraId="0B293ABF" w14:textId="77777777">
      <w:pPr>
        <w:jc w:val="both"/>
        <w:rPr>
          <w:rFonts w:asciiTheme="minorHAnsi" w:hAnsiTheme="minorHAnsi" w:cstheme="minorBidi"/>
          <w:b/>
          <w:bCs/>
        </w:rPr>
      </w:pPr>
      <w:r w:rsidRPr="33A610B7">
        <w:rPr>
          <w:rFonts w:asciiTheme="minorHAnsi" w:hAnsiTheme="minorHAnsi" w:cstheme="minorBidi"/>
          <w:b/>
          <w:bCs/>
        </w:rPr>
        <w:t>Auditikomitee koosolekud</w:t>
      </w:r>
    </w:p>
    <w:p w:rsidR="00F80074" w:rsidP="33A610B7" w:rsidRDefault="00F80074" w14:paraId="162B3156" w14:textId="77777777">
      <w:pPr>
        <w:jc w:val="both"/>
        <w:rPr>
          <w:rFonts w:asciiTheme="minorHAnsi" w:hAnsiTheme="minorHAnsi" w:cstheme="minorBidi"/>
        </w:rPr>
      </w:pPr>
    </w:p>
    <w:p w:rsidRPr="00933E60" w:rsidR="0037794A" w:rsidP="3B25D574" w:rsidRDefault="493A2AE4" w14:paraId="7320BE4A" w14:textId="739241F8">
      <w:pPr>
        <w:jc w:val="both"/>
        <w:rPr>
          <w:rFonts w:asciiTheme="minorHAnsi" w:hAnsiTheme="minorHAnsi" w:cstheme="minorBidi"/>
        </w:rPr>
      </w:pPr>
      <w:r w:rsidRPr="3B25D574">
        <w:rPr>
          <w:rFonts w:asciiTheme="minorHAnsi" w:hAnsiTheme="minorHAnsi" w:cstheme="minorBidi"/>
        </w:rPr>
        <w:t xml:space="preserve">Aasta jooksul toimus </w:t>
      </w:r>
      <w:r w:rsidRPr="3B25D574" w:rsidR="0EBF24A0">
        <w:rPr>
          <w:rFonts w:asciiTheme="minorHAnsi" w:hAnsiTheme="minorHAnsi" w:cstheme="minorBidi"/>
        </w:rPr>
        <w:t>5</w:t>
      </w:r>
      <w:r w:rsidRPr="3B25D574">
        <w:rPr>
          <w:rFonts w:asciiTheme="minorHAnsi" w:hAnsiTheme="minorHAnsi" w:cstheme="minorBidi"/>
        </w:rPr>
        <w:t xml:space="preserve"> auditikomitee koosolekut. </w:t>
      </w:r>
      <w:r w:rsidRPr="3B25D574" w:rsidR="38D4DD56">
        <w:rPr>
          <w:rFonts w:asciiTheme="minorHAnsi" w:hAnsiTheme="minorHAnsi" w:cstheme="minorBidi"/>
        </w:rPr>
        <w:t xml:space="preserve">Auditikomitee koosolekutel osalesid </w:t>
      </w:r>
      <w:r w:rsidRPr="3B25D574" w:rsidR="385F460E">
        <w:rPr>
          <w:rFonts w:asciiTheme="minorHAnsi" w:hAnsiTheme="minorHAnsi" w:cstheme="minorBidi"/>
        </w:rPr>
        <w:t xml:space="preserve">ka </w:t>
      </w:r>
      <w:r w:rsidRPr="3B25D574" w:rsidR="38D4DD56">
        <w:rPr>
          <w:rFonts w:asciiTheme="minorHAnsi" w:hAnsiTheme="minorHAnsi" w:cstheme="minorBidi"/>
        </w:rPr>
        <w:t>juhatuse liikmed</w:t>
      </w:r>
      <w:r w:rsidRPr="3B25D574" w:rsidR="3CADE72E">
        <w:rPr>
          <w:rFonts w:asciiTheme="minorHAnsi" w:hAnsiTheme="minorHAnsi" w:cstheme="minorBidi"/>
        </w:rPr>
        <w:t>, peajurist</w:t>
      </w:r>
      <w:r w:rsidRPr="3B25D574" w:rsidR="38D4DD56">
        <w:rPr>
          <w:rFonts w:asciiTheme="minorHAnsi" w:hAnsiTheme="minorHAnsi" w:cstheme="minorBidi"/>
        </w:rPr>
        <w:t xml:space="preserve"> ja siseaudiitor </w:t>
      </w:r>
      <w:r w:rsidRPr="3B25D574" w:rsidR="493341D1">
        <w:rPr>
          <w:rFonts w:asciiTheme="minorHAnsi" w:hAnsiTheme="minorHAnsi" w:cstheme="minorBidi"/>
        </w:rPr>
        <w:t xml:space="preserve">(KPMG Baltics OÜ) </w:t>
      </w:r>
      <w:r w:rsidRPr="3B25D574" w:rsidR="38D4DD56">
        <w:rPr>
          <w:rFonts w:asciiTheme="minorHAnsi" w:hAnsiTheme="minorHAnsi" w:cstheme="minorBidi"/>
        </w:rPr>
        <w:t>ning vastavalt koosolekute</w:t>
      </w:r>
      <w:r w:rsidRPr="3B25D574" w:rsidR="495B45A5">
        <w:rPr>
          <w:rFonts w:asciiTheme="minorHAnsi" w:hAnsiTheme="minorHAnsi" w:cstheme="minorBidi"/>
        </w:rPr>
        <w:t>l käsitletud</w:t>
      </w:r>
      <w:r w:rsidRPr="3B25D574" w:rsidR="38D4DD56">
        <w:rPr>
          <w:rFonts w:asciiTheme="minorHAnsi" w:hAnsiTheme="minorHAnsi" w:cstheme="minorBidi"/>
        </w:rPr>
        <w:t xml:space="preserve"> teemadele ka finantsaudiitor (AS PricewaterhouseCoopers), </w:t>
      </w:r>
      <w:r w:rsidRPr="3B25D574" w:rsidR="37396850">
        <w:rPr>
          <w:rFonts w:asciiTheme="minorHAnsi" w:hAnsiTheme="minorHAnsi" w:cstheme="minorBidi"/>
        </w:rPr>
        <w:t xml:space="preserve">ettevõtte </w:t>
      </w:r>
      <w:r w:rsidRPr="3B25D574" w:rsidR="2E5A13C1">
        <w:rPr>
          <w:rFonts w:asciiTheme="minorHAnsi" w:hAnsiTheme="minorHAnsi" w:cstheme="minorBidi"/>
        </w:rPr>
        <w:t xml:space="preserve">vastavuskontrolli juht, </w:t>
      </w:r>
      <w:r w:rsidRPr="3B25D574" w:rsidR="37396850">
        <w:rPr>
          <w:rFonts w:asciiTheme="minorHAnsi" w:hAnsiTheme="minorHAnsi" w:cstheme="minorBidi"/>
        </w:rPr>
        <w:t>kvaliteedi</w:t>
      </w:r>
      <w:r w:rsidRPr="3B25D574" w:rsidR="495B45A5">
        <w:rPr>
          <w:rFonts w:asciiTheme="minorHAnsi" w:hAnsiTheme="minorHAnsi" w:cstheme="minorBidi"/>
        </w:rPr>
        <w:t>j</w:t>
      </w:r>
      <w:r w:rsidRPr="3B25D574" w:rsidR="38D4DD56">
        <w:rPr>
          <w:rFonts w:asciiTheme="minorHAnsi" w:hAnsiTheme="minorHAnsi" w:cstheme="minorBidi"/>
        </w:rPr>
        <w:t>uht</w:t>
      </w:r>
      <w:r w:rsidRPr="3B25D574" w:rsidR="495B45A5">
        <w:rPr>
          <w:rFonts w:asciiTheme="minorHAnsi" w:hAnsiTheme="minorHAnsi" w:cstheme="minorBidi"/>
        </w:rPr>
        <w:t>, finantsjuht</w:t>
      </w:r>
      <w:r w:rsidRPr="3B25D574" w:rsidR="38D4DD56">
        <w:rPr>
          <w:rFonts w:asciiTheme="minorHAnsi" w:hAnsiTheme="minorHAnsi" w:cstheme="minorBidi"/>
        </w:rPr>
        <w:t xml:space="preserve"> ja teiste struktuuriüksuste juhid.</w:t>
      </w:r>
      <w:r w:rsidRPr="3B25D574" w:rsidR="495B45A5">
        <w:rPr>
          <w:rFonts w:asciiTheme="minorHAnsi" w:hAnsiTheme="minorHAnsi" w:cstheme="minorBidi"/>
        </w:rPr>
        <w:t xml:space="preserve"> </w:t>
      </w:r>
      <w:r w:rsidRPr="3B25D574">
        <w:rPr>
          <w:rFonts w:asciiTheme="minorHAnsi" w:hAnsiTheme="minorHAnsi" w:cstheme="minorBidi"/>
        </w:rPr>
        <w:t xml:space="preserve">Auditikomitee liikmetele anti ülevaateid </w:t>
      </w:r>
      <w:r w:rsidRPr="3B25D574" w:rsidR="51C18736">
        <w:rPr>
          <w:rFonts w:asciiTheme="minorHAnsi" w:hAnsiTheme="minorHAnsi" w:cstheme="minorBidi"/>
        </w:rPr>
        <w:t>äriühingus</w:t>
      </w:r>
      <w:r w:rsidRPr="3B25D574">
        <w:rPr>
          <w:rFonts w:asciiTheme="minorHAnsi" w:hAnsiTheme="minorHAnsi" w:cstheme="minorBidi"/>
        </w:rPr>
        <w:t xml:space="preserve"> läbiviidud sise</w:t>
      </w:r>
      <w:r w:rsidRPr="3B25D574" w:rsidR="38D4DD56">
        <w:rPr>
          <w:rFonts w:asciiTheme="minorHAnsi" w:hAnsiTheme="minorHAnsi" w:cstheme="minorBidi"/>
        </w:rPr>
        <w:t>auditite</w:t>
      </w:r>
      <w:r w:rsidRPr="3B25D574">
        <w:rPr>
          <w:rFonts w:asciiTheme="minorHAnsi" w:hAnsiTheme="minorHAnsi" w:cstheme="minorBidi"/>
        </w:rPr>
        <w:t xml:space="preserve"> ja </w:t>
      </w:r>
      <w:r w:rsidRPr="3B25D574" w:rsidR="38D4DD56">
        <w:rPr>
          <w:rFonts w:asciiTheme="minorHAnsi" w:hAnsiTheme="minorHAnsi" w:cstheme="minorBidi"/>
        </w:rPr>
        <w:t>finant</w:t>
      </w:r>
      <w:r w:rsidRPr="3B25D574">
        <w:rPr>
          <w:rFonts w:asciiTheme="minorHAnsi" w:hAnsiTheme="minorHAnsi" w:cstheme="minorBidi"/>
        </w:rPr>
        <w:t xml:space="preserve">sauditi tulemustest ning kavandatud ja ellu viidud parendustegevustest. </w:t>
      </w:r>
    </w:p>
    <w:p w:rsidRPr="00933E60" w:rsidR="0037794A" w:rsidP="33A610B7" w:rsidRDefault="0037794A" w14:paraId="558F70D8" w14:textId="77777777">
      <w:pPr>
        <w:jc w:val="both"/>
        <w:rPr>
          <w:rFonts w:asciiTheme="minorHAnsi" w:hAnsiTheme="minorHAnsi" w:cstheme="minorBidi"/>
          <w:highlight w:val="yellow"/>
        </w:rPr>
      </w:pPr>
    </w:p>
    <w:p w:rsidRPr="00933E60" w:rsidR="00636338" w:rsidP="3B25D574" w:rsidRDefault="493A2AE4" w14:paraId="7A6FD693" w14:textId="0C4BC934">
      <w:pPr>
        <w:jc w:val="both"/>
        <w:rPr>
          <w:rFonts w:asciiTheme="minorHAnsi" w:hAnsiTheme="minorHAnsi" w:cstheme="minorBidi"/>
        </w:rPr>
      </w:pPr>
      <w:r w:rsidRPr="3B25D574">
        <w:rPr>
          <w:rFonts w:asciiTheme="minorHAnsi" w:hAnsiTheme="minorHAnsi" w:cstheme="minorBidi"/>
        </w:rPr>
        <w:t xml:space="preserve">Auditikomitee on kokku leppinud üldise töökorralduse, mille kohaselt vaadatakse regulaarselt igal kevadel üle </w:t>
      </w:r>
      <w:r w:rsidRPr="3B25D574" w:rsidR="51C18736">
        <w:rPr>
          <w:rFonts w:asciiTheme="minorHAnsi" w:hAnsiTheme="minorHAnsi" w:cstheme="minorBidi"/>
        </w:rPr>
        <w:t>äriühingu</w:t>
      </w:r>
      <w:r w:rsidRPr="3B25D574">
        <w:rPr>
          <w:rFonts w:asciiTheme="minorHAnsi" w:hAnsiTheme="minorHAnsi" w:cstheme="minorBidi"/>
        </w:rPr>
        <w:t xml:space="preserve"> majandusaasta aruanne ja audiitori järeldusotsus, suvel toimub riskihindami</w:t>
      </w:r>
      <w:r w:rsidRPr="3B25D574" w:rsidR="049B1849">
        <w:rPr>
          <w:rFonts w:asciiTheme="minorHAnsi" w:hAnsiTheme="minorHAnsi" w:cstheme="minorBidi"/>
        </w:rPr>
        <w:t>s</w:t>
      </w:r>
      <w:r w:rsidRPr="3B25D574">
        <w:rPr>
          <w:rFonts w:asciiTheme="minorHAnsi" w:hAnsiTheme="minorHAnsi" w:cstheme="minorBidi"/>
        </w:rPr>
        <w:t>e</w:t>
      </w:r>
      <w:r w:rsidRPr="3B25D574" w:rsidR="049B1849">
        <w:rPr>
          <w:rFonts w:asciiTheme="minorHAnsi" w:hAnsiTheme="minorHAnsi" w:cstheme="minorBidi"/>
        </w:rPr>
        <w:t xml:space="preserve"> tulemuste</w:t>
      </w:r>
      <w:r w:rsidRPr="3B25D574">
        <w:rPr>
          <w:rFonts w:asciiTheme="minorHAnsi" w:hAnsiTheme="minorHAnsi" w:cstheme="minorBidi"/>
        </w:rPr>
        <w:t xml:space="preserve"> ja maandusmeetmete arutelu, sügisel auditikomitee tööplaani ja siseauditi kava </w:t>
      </w:r>
      <w:r w:rsidRPr="3B25D574" w:rsidR="049B1849">
        <w:rPr>
          <w:rFonts w:asciiTheme="minorHAnsi" w:hAnsiTheme="minorHAnsi" w:cstheme="minorBidi"/>
        </w:rPr>
        <w:t>arutelu</w:t>
      </w:r>
      <w:r w:rsidRPr="3B25D574">
        <w:rPr>
          <w:rFonts w:asciiTheme="minorHAnsi" w:hAnsiTheme="minorHAnsi" w:cstheme="minorBidi"/>
        </w:rPr>
        <w:t xml:space="preserve"> ning talvel vaheauditi tulemuste ja </w:t>
      </w:r>
      <w:r w:rsidRPr="3B25D574" w:rsidR="51C18736">
        <w:rPr>
          <w:rFonts w:asciiTheme="minorHAnsi" w:hAnsiTheme="minorHAnsi" w:cstheme="minorBidi"/>
        </w:rPr>
        <w:t>äriühingu</w:t>
      </w:r>
      <w:r w:rsidRPr="3B25D574">
        <w:rPr>
          <w:rFonts w:asciiTheme="minorHAnsi" w:hAnsiTheme="minorHAnsi" w:cstheme="minorBidi"/>
        </w:rPr>
        <w:t xml:space="preserve"> järgmise aasta eelarve ülevaatus.</w:t>
      </w:r>
      <w:r w:rsidRPr="3B25D574" w:rsidR="51CBE4A3">
        <w:rPr>
          <w:rFonts w:asciiTheme="minorHAnsi" w:hAnsiTheme="minorHAnsi" w:cstheme="minorBidi"/>
        </w:rPr>
        <w:t xml:space="preserve"> Kaks korda aastas vaadatakse üle ohutusjuhtimise ja riskijuhtimise tegevuskava täitmine.</w:t>
      </w:r>
    </w:p>
    <w:p w:rsidRPr="00933E60" w:rsidR="00636338" w:rsidP="3B25D574" w:rsidRDefault="00636338" w14:paraId="2F87B3FF" w14:textId="77777777">
      <w:pPr>
        <w:jc w:val="both"/>
        <w:rPr>
          <w:rFonts w:asciiTheme="minorHAnsi" w:hAnsiTheme="minorHAnsi" w:cstheme="minorBidi"/>
        </w:rPr>
      </w:pPr>
    </w:p>
    <w:p w:rsidRPr="00933E60" w:rsidR="00636338" w:rsidP="3B25D574" w:rsidRDefault="5E8F8FE9" w14:paraId="1F53EE45" w14:textId="16EEA700">
      <w:pPr>
        <w:jc w:val="both"/>
        <w:rPr>
          <w:rFonts w:asciiTheme="minorHAnsi" w:hAnsiTheme="minorHAnsi" w:cstheme="minorBidi"/>
        </w:rPr>
      </w:pPr>
      <w:r w:rsidRPr="3B25D574">
        <w:rPr>
          <w:rFonts w:asciiTheme="minorHAnsi" w:hAnsiTheme="minorHAnsi" w:cstheme="minorBidi"/>
        </w:rPr>
        <w:t>Auditikomitee 202</w:t>
      </w:r>
      <w:r w:rsidRPr="3B25D574" w:rsidR="2F7D4F11">
        <w:rPr>
          <w:rFonts w:asciiTheme="minorHAnsi" w:hAnsiTheme="minorHAnsi" w:cstheme="minorBidi"/>
        </w:rPr>
        <w:t>5</w:t>
      </w:r>
      <w:r w:rsidRPr="3B25D574">
        <w:rPr>
          <w:rFonts w:asciiTheme="minorHAnsi" w:hAnsiTheme="minorHAnsi" w:cstheme="minorBidi"/>
        </w:rPr>
        <w:t xml:space="preserve">. aasta tegevusplaan kinnitati auditikomitee </w:t>
      </w:r>
      <w:r w:rsidRPr="3B25D574" w:rsidR="50FCFFC6">
        <w:rPr>
          <w:rFonts w:asciiTheme="minorHAnsi" w:hAnsiTheme="minorHAnsi" w:cstheme="minorBidi"/>
        </w:rPr>
        <w:t>13</w:t>
      </w:r>
      <w:r w:rsidRPr="3B25D574" w:rsidR="53457B96">
        <w:rPr>
          <w:rFonts w:asciiTheme="minorHAnsi" w:hAnsiTheme="minorHAnsi" w:cstheme="minorBidi"/>
        </w:rPr>
        <w:t>.11.202</w:t>
      </w:r>
      <w:r w:rsidRPr="3B25D574" w:rsidR="37118D32">
        <w:rPr>
          <w:rFonts w:asciiTheme="minorHAnsi" w:hAnsiTheme="minorHAnsi" w:cstheme="minorBidi"/>
        </w:rPr>
        <w:t>4</w:t>
      </w:r>
      <w:r w:rsidRPr="3B25D574">
        <w:rPr>
          <w:rFonts w:asciiTheme="minorHAnsi" w:hAnsiTheme="minorHAnsi" w:cstheme="minorBidi"/>
        </w:rPr>
        <w:t xml:space="preserve"> toimunud koosolekul ning </w:t>
      </w:r>
      <w:r w:rsidRPr="3B25D574" w:rsidR="49293495">
        <w:rPr>
          <w:rFonts w:asciiTheme="minorHAnsi" w:hAnsiTheme="minorHAnsi" w:cstheme="minorBidi"/>
        </w:rPr>
        <w:t xml:space="preserve">see </w:t>
      </w:r>
      <w:r w:rsidRPr="3B25D574">
        <w:rPr>
          <w:rFonts w:asciiTheme="minorHAnsi" w:hAnsiTheme="minorHAnsi" w:cstheme="minorBidi"/>
        </w:rPr>
        <w:t>on täidetud</w:t>
      </w:r>
      <w:r w:rsidRPr="3B25D574" w:rsidR="033DFBDC">
        <w:rPr>
          <w:rFonts w:asciiTheme="minorHAnsi" w:hAnsiTheme="minorHAnsi" w:cstheme="minorBidi"/>
        </w:rPr>
        <w:t>.</w:t>
      </w:r>
      <w:r w:rsidRPr="3B25D574">
        <w:rPr>
          <w:rFonts w:asciiTheme="minorHAnsi" w:hAnsiTheme="minorHAnsi" w:cstheme="minorBidi"/>
        </w:rPr>
        <w:t xml:space="preserve"> Olulisemateks auditikomitee koosolekutel käsitletud teemadeks olid:</w:t>
      </w:r>
    </w:p>
    <w:p w:rsidRPr="00933E60" w:rsidR="007A7431" w:rsidP="3B25D574" w:rsidRDefault="5E8F8FE9" w14:paraId="40563AB4" w14:textId="77777777">
      <w:pPr>
        <w:pStyle w:val="ListParagraph"/>
        <w:numPr>
          <w:ilvl w:val="0"/>
          <w:numId w:val="2"/>
        </w:numPr>
        <w:jc w:val="both"/>
        <w:rPr>
          <w:rFonts w:asciiTheme="minorHAnsi" w:hAnsiTheme="minorHAnsi" w:cstheme="minorBidi"/>
        </w:rPr>
      </w:pPr>
      <w:r w:rsidRPr="3B25D574">
        <w:rPr>
          <w:rFonts w:asciiTheme="minorHAnsi" w:hAnsiTheme="minorHAnsi" w:cstheme="minorBidi"/>
        </w:rPr>
        <w:t>Finantsarvestuse, -juhtimise ja -auditi valdkonnas:</w:t>
      </w:r>
    </w:p>
    <w:p w:rsidRPr="00933E60" w:rsidR="007A7431" w:rsidP="3B25D574" w:rsidRDefault="50E04C63" w14:paraId="4716E707" w14:textId="26815950">
      <w:pPr>
        <w:pStyle w:val="ListParagraph"/>
        <w:numPr>
          <w:ilvl w:val="1"/>
          <w:numId w:val="2"/>
        </w:numPr>
        <w:jc w:val="both"/>
        <w:rPr>
          <w:rFonts w:asciiTheme="minorHAnsi" w:hAnsiTheme="minorHAnsi" w:cstheme="minorBidi"/>
        </w:rPr>
      </w:pPr>
      <w:r w:rsidRPr="3B25D574">
        <w:rPr>
          <w:rFonts w:asciiTheme="minorHAnsi" w:hAnsiTheme="minorHAnsi" w:cstheme="minorBidi"/>
        </w:rPr>
        <w:t>Äriühingu</w:t>
      </w:r>
      <w:r w:rsidRPr="3B25D574" w:rsidR="5E8F8FE9">
        <w:rPr>
          <w:rFonts w:asciiTheme="minorHAnsi" w:hAnsiTheme="minorHAnsi" w:cstheme="minorBidi"/>
        </w:rPr>
        <w:t xml:space="preserve"> 202</w:t>
      </w:r>
      <w:r w:rsidRPr="3B25D574" w:rsidR="663A9245">
        <w:rPr>
          <w:rFonts w:asciiTheme="minorHAnsi" w:hAnsiTheme="minorHAnsi" w:cstheme="minorBidi"/>
        </w:rPr>
        <w:t>4.</w:t>
      </w:r>
      <w:r w:rsidRPr="3B25D574" w:rsidR="5E8F8FE9">
        <w:rPr>
          <w:rFonts w:asciiTheme="minorHAnsi" w:hAnsiTheme="minorHAnsi" w:cstheme="minorBidi"/>
        </w:rPr>
        <w:t xml:space="preserve"> majandusaasta aruanne ning finantsaudiitori (PwC) </w:t>
      </w:r>
      <w:r w:rsidRPr="3B25D574" w:rsidR="49293495">
        <w:rPr>
          <w:rFonts w:asciiTheme="minorHAnsi" w:hAnsiTheme="minorHAnsi" w:cstheme="minorBidi"/>
        </w:rPr>
        <w:t>lõpp</w:t>
      </w:r>
      <w:r w:rsidRPr="3B25D574" w:rsidR="5E8F8FE9">
        <w:rPr>
          <w:rFonts w:asciiTheme="minorHAnsi" w:hAnsiTheme="minorHAnsi" w:cstheme="minorBidi"/>
        </w:rPr>
        <w:t xml:space="preserve">aruanne ja tähelepanekud; </w:t>
      </w:r>
    </w:p>
    <w:p w:rsidRPr="00933E60" w:rsidR="007A7431" w:rsidP="45DB405F" w:rsidRDefault="5E8F8FE9" w14:paraId="12AA0494" w14:textId="601919E7">
      <w:pPr>
        <w:pStyle w:val="ListParagraph"/>
        <w:numPr>
          <w:ilvl w:val="1"/>
          <w:numId w:val="2"/>
        </w:numPr>
        <w:jc w:val="both"/>
        <w:rPr>
          <w:rFonts w:asciiTheme="minorHAnsi" w:hAnsiTheme="minorHAnsi" w:cstheme="minorBidi"/>
        </w:rPr>
      </w:pPr>
      <w:r w:rsidRPr="45DB405F">
        <w:rPr>
          <w:rFonts w:asciiTheme="minorHAnsi" w:hAnsiTheme="minorHAnsi" w:cstheme="minorBidi"/>
        </w:rPr>
        <w:t>Finantsaudiitori (PwC) 202</w:t>
      </w:r>
      <w:r w:rsidRPr="45DB405F" w:rsidR="3E9C2765">
        <w:rPr>
          <w:rFonts w:asciiTheme="minorHAnsi" w:hAnsiTheme="minorHAnsi" w:cstheme="minorBidi"/>
        </w:rPr>
        <w:t>5</w:t>
      </w:r>
      <w:r w:rsidRPr="45DB405F">
        <w:rPr>
          <w:rFonts w:asciiTheme="minorHAnsi" w:hAnsiTheme="minorHAnsi" w:cstheme="minorBidi"/>
        </w:rPr>
        <w:t xml:space="preserve">. </w:t>
      </w:r>
      <w:r w:rsidRPr="45DB405F" w:rsidR="4443F48E">
        <w:rPr>
          <w:rFonts w:asciiTheme="minorHAnsi" w:hAnsiTheme="minorHAnsi" w:cstheme="minorBidi"/>
        </w:rPr>
        <w:t>majandus</w:t>
      </w:r>
      <w:r w:rsidRPr="45DB405F">
        <w:rPr>
          <w:rFonts w:asciiTheme="minorHAnsi" w:hAnsiTheme="minorHAnsi" w:cstheme="minorBidi"/>
        </w:rPr>
        <w:t xml:space="preserve">aasta vaheauditi aruanne ja tähelepanekud; </w:t>
      </w:r>
    </w:p>
    <w:p w:rsidRPr="00933E60" w:rsidR="007A7431" w:rsidP="3B25D574" w:rsidRDefault="5E8F8FE9" w14:paraId="5CE85EB6" w14:textId="77777777">
      <w:pPr>
        <w:pStyle w:val="ListParagraph"/>
        <w:numPr>
          <w:ilvl w:val="0"/>
          <w:numId w:val="2"/>
        </w:numPr>
        <w:jc w:val="both"/>
        <w:rPr>
          <w:rFonts w:asciiTheme="minorHAnsi" w:hAnsiTheme="minorHAnsi" w:cstheme="minorBidi"/>
        </w:rPr>
      </w:pPr>
      <w:r w:rsidRPr="3B25D574">
        <w:rPr>
          <w:rFonts w:asciiTheme="minorHAnsi" w:hAnsiTheme="minorHAnsi" w:cstheme="minorBidi"/>
        </w:rPr>
        <w:t>Riskijuhtimise valdkonnas:</w:t>
      </w:r>
    </w:p>
    <w:p w:rsidRPr="00933E60" w:rsidR="007A7431" w:rsidP="3B25D574" w:rsidRDefault="5E8F8FE9" w14:paraId="146A5DBB" w14:textId="37845384">
      <w:pPr>
        <w:pStyle w:val="ListParagraph"/>
        <w:numPr>
          <w:ilvl w:val="1"/>
          <w:numId w:val="2"/>
        </w:numPr>
        <w:jc w:val="both"/>
        <w:rPr>
          <w:rFonts w:asciiTheme="minorHAnsi" w:hAnsiTheme="minorHAnsi" w:cstheme="minorBidi"/>
        </w:rPr>
      </w:pPr>
      <w:r w:rsidRPr="3B25D574">
        <w:rPr>
          <w:rFonts w:asciiTheme="minorHAnsi" w:hAnsiTheme="minorHAnsi" w:cstheme="minorBidi"/>
        </w:rPr>
        <w:t>Ohutusjuhtimise tegevuskava ja selle täitmine, operatiivkontrollide tulemused ja ohutusnäitajad;</w:t>
      </w:r>
    </w:p>
    <w:p w:rsidRPr="00933E60" w:rsidR="007A7431" w:rsidP="3B25D574" w:rsidRDefault="348163E6" w14:paraId="1267A06D" w14:textId="67A87B96">
      <w:pPr>
        <w:pStyle w:val="ListParagraph"/>
        <w:numPr>
          <w:ilvl w:val="1"/>
          <w:numId w:val="2"/>
        </w:numPr>
        <w:jc w:val="both"/>
        <w:rPr>
          <w:rFonts w:asciiTheme="minorHAnsi" w:hAnsiTheme="minorHAnsi" w:cstheme="minorBidi"/>
        </w:rPr>
      </w:pPr>
      <w:r w:rsidRPr="3B25D574">
        <w:rPr>
          <w:rFonts w:asciiTheme="minorHAnsi" w:hAnsiTheme="minorHAnsi" w:cstheme="minorBidi"/>
        </w:rPr>
        <w:t>Riskide juhtimise põhimõtete ja riskiraamistiku ülevaatus;</w:t>
      </w:r>
    </w:p>
    <w:p w:rsidRPr="00933E60" w:rsidR="007A7431" w:rsidP="3B25D574" w:rsidRDefault="5E8F8FE9" w14:paraId="4F9A90CC" w14:textId="65AA7010">
      <w:pPr>
        <w:pStyle w:val="ListParagraph"/>
        <w:numPr>
          <w:ilvl w:val="1"/>
          <w:numId w:val="2"/>
        </w:numPr>
        <w:jc w:val="both"/>
        <w:rPr>
          <w:rFonts w:asciiTheme="minorHAnsi" w:hAnsiTheme="minorHAnsi" w:cstheme="minorBidi"/>
        </w:rPr>
      </w:pPr>
      <w:r w:rsidRPr="3B25D574">
        <w:rPr>
          <w:rFonts w:asciiTheme="minorHAnsi" w:hAnsiTheme="minorHAnsi" w:cstheme="minorBidi"/>
        </w:rPr>
        <w:t>Riskijuhtimise tegevuskava ja selle täitmine;</w:t>
      </w:r>
    </w:p>
    <w:p w:rsidRPr="00933E60" w:rsidR="007A7431" w:rsidP="3B25D574" w:rsidRDefault="5E8F8FE9" w14:paraId="01FC7AB3" w14:textId="3C23A40A">
      <w:pPr>
        <w:pStyle w:val="ListParagraph"/>
        <w:numPr>
          <w:ilvl w:val="1"/>
          <w:numId w:val="2"/>
        </w:numPr>
        <w:jc w:val="both"/>
        <w:rPr>
          <w:rFonts w:asciiTheme="minorHAnsi" w:hAnsiTheme="minorHAnsi" w:cstheme="minorBidi"/>
        </w:rPr>
      </w:pPr>
      <w:r w:rsidRPr="3B25D574">
        <w:rPr>
          <w:rFonts w:asciiTheme="minorHAnsi" w:hAnsiTheme="minorHAnsi" w:cstheme="minorBidi"/>
        </w:rPr>
        <w:t>Riskihindamise tulemused ja riskide maandusmeetmed;</w:t>
      </w:r>
    </w:p>
    <w:p w:rsidR="5DBD6CFD" w:rsidP="3B25D574" w:rsidRDefault="5DBD6CFD" w14:paraId="27460BC2" w14:textId="5211FDC5">
      <w:pPr>
        <w:pStyle w:val="ListParagraph"/>
        <w:numPr>
          <w:ilvl w:val="1"/>
          <w:numId w:val="2"/>
        </w:numPr>
        <w:jc w:val="both"/>
        <w:rPr>
          <w:rFonts w:asciiTheme="minorHAnsi" w:hAnsiTheme="minorHAnsi" w:cstheme="minorBidi"/>
        </w:rPr>
      </w:pPr>
      <w:r w:rsidRPr="3B25D574">
        <w:rPr>
          <w:rFonts w:asciiTheme="minorHAnsi" w:hAnsiTheme="minorHAnsi" w:cstheme="minorBidi"/>
        </w:rPr>
        <w:t>Kriisikorralduse põhimõtted;</w:t>
      </w:r>
    </w:p>
    <w:p w:rsidRPr="00933E60" w:rsidR="007A7431" w:rsidP="3B25D574" w:rsidRDefault="5E8F8FE9" w14:paraId="4E8E0135" w14:textId="77777777">
      <w:pPr>
        <w:pStyle w:val="ListParagraph"/>
        <w:numPr>
          <w:ilvl w:val="0"/>
          <w:numId w:val="2"/>
        </w:numPr>
        <w:jc w:val="both"/>
        <w:rPr>
          <w:rFonts w:asciiTheme="minorHAnsi" w:hAnsiTheme="minorHAnsi" w:cstheme="minorBidi"/>
        </w:rPr>
      </w:pPr>
      <w:r w:rsidRPr="3B25D574">
        <w:rPr>
          <w:rFonts w:asciiTheme="minorHAnsi" w:hAnsiTheme="minorHAnsi" w:cstheme="minorBidi"/>
        </w:rPr>
        <w:t>Siseauditi valdkonnas:</w:t>
      </w:r>
    </w:p>
    <w:p w:rsidRPr="00933E60" w:rsidR="007A7431" w:rsidP="3B25D574" w:rsidRDefault="5E8F8FE9" w14:paraId="668532ED" w14:textId="6D3AB3D5">
      <w:pPr>
        <w:pStyle w:val="ListParagraph"/>
        <w:numPr>
          <w:ilvl w:val="1"/>
          <w:numId w:val="2"/>
        </w:numPr>
        <w:jc w:val="both"/>
        <w:rPr>
          <w:rFonts w:asciiTheme="minorHAnsi" w:hAnsiTheme="minorHAnsi" w:cstheme="minorBidi"/>
        </w:rPr>
      </w:pPr>
      <w:r w:rsidRPr="3B25D574">
        <w:rPr>
          <w:rFonts w:asciiTheme="minorHAnsi" w:hAnsiTheme="minorHAnsi" w:cstheme="minorBidi"/>
        </w:rPr>
        <w:t>Siseaudii</w:t>
      </w:r>
      <w:r w:rsidRPr="3B25D574" w:rsidR="0410151D">
        <w:rPr>
          <w:rFonts w:asciiTheme="minorHAnsi" w:hAnsiTheme="minorHAnsi" w:cstheme="minorBidi"/>
        </w:rPr>
        <w:t>tori</w:t>
      </w:r>
      <w:r w:rsidRPr="3B25D574">
        <w:rPr>
          <w:rFonts w:asciiTheme="minorHAnsi" w:hAnsiTheme="minorHAnsi" w:cstheme="minorBidi"/>
        </w:rPr>
        <w:t xml:space="preserve"> (KPMG) riskipõhine tööplaan ja selle täitmise ülevaade, siseauditi lõppenud töövõttude olulisemad tähelepanekud ning järeltegevuste seire</w:t>
      </w:r>
      <w:r w:rsidRPr="3B25D574" w:rsidR="3B2B5BBC">
        <w:rPr>
          <w:rFonts w:asciiTheme="minorHAnsi" w:hAnsiTheme="minorHAnsi" w:cstheme="minorBidi"/>
        </w:rPr>
        <w:t>;</w:t>
      </w:r>
    </w:p>
    <w:p w:rsidRPr="00933E60" w:rsidR="007A7431" w:rsidP="3B25D574" w:rsidRDefault="3B2B5BBC" w14:paraId="38D129F8" w14:textId="3A82779C">
      <w:pPr>
        <w:pStyle w:val="ListParagraph"/>
        <w:numPr>
          <w:ilvl w:val="1"/>
          <w:numId w:val="2"/>
        </w:numPr>
        <w:jc w:val="both"/>
        <w:rPr>
          <w:rFonts w:asciiTheme="minorHAnsi" w:hAnsiTheme="minorHAnsi" w:cstheme="minorBidi"/>
        </w:rPr>
      </w:pPr>
      <w:r w:rsidRPr="3B25D574">
        <w:rPr>
          <w:rFonts w:asciiTheme="minorHAnsi" w:hAnsiTheme="minorHAnsi" w:cstheme="minorBidi"/>
        </w:rPr>
        <w:t>Siseaudiitori teenuse hanke korraldamine järgmiseks perioodiks</w:t>
      </w:r>
      <w:r w:rsidRPr="3B25D574" w:rsidR="1335DF3E">
        <w:rPr>
          <w:rFonts w:asciiTheme="minorHAnsi" w:hAnsiTheme="minorHAnsi" w:cstheme="minorBidi"/>
        </w:rPr>
        <w:t>.</w:t>
      </w:r>
    </w:p>
    <w:p w:rsidRPr="007A7431" w:rsidR="008340CB" w:rsidP="3B25D574" w:rsidRDefault="008340CB" w14:paraId="5FD2C027" w14:textId="2CE3FC7F">
      <w:pPr>
        <w:jc w:val="both"/>
        <w:rPr>
          <w:rFonts w:asciiTheme="minorHAnsi" w:hAnsiTheme="minorHAnsi" w:cstheme="minorBidi"/>
          <w:highlight w:val="yellow"/>
        </w:rPr>
      </w:pPr>
    </w:p>
    <w:p w:rsidRPr="00F80074" w:rsidR="00F80074" w:rsidP="33A610B7" w:rsidRDefault="6811B0C8" w14:paraId="4001EE06" w14:textId="77777777">
      <w:pPr>
        <w:jc w:val="both"/>
        <w:rPr>
          <w:rFonts w:asciiTheme="minorHAnsi" w:hAnsiTheme="minorHAnsi" w:cstheme="minorBidi"/>
          <w:b/>
          <w:bCs/>
        </w:rPr>
      </w:pPr>
      <w:r w:rsidRPr="33A610B7">
        <w:rPr>
          <w:rFonts w:asciiTheme="minorHAnsi" w:hAnsiTheme="minorHAnsi" w:cstheme="minorBidi"/>
          <w:b/>
          <w:bCs/>
        </w:rPr>
        <w:t>Siseauditi alase tegevuse lühikokkuvõte</w:t>
      </w:r>
    </w:p>
    <w:p w:rsidR="00F80074" w:rsidP="33A610B7" w:rsidRDefault="00F80074" w14:paraId="38677F44" w14:textId="77777777">
      <w:pPr>
        <w:jc w:val="both"/>
        <w:rPr>
          <w:rFonts w:asciiTheme="minorHAnsi" w:hAnsiTheme="minorHAnsi" w:cstheme="minorBidi"/>
        </w:rPr>
      </w:pPr>
    </w:p>
    <w:p w:rsidRPr="00933E60" w:rsidR="00AF7148" w:rsidP="3B25D574" w:rsidRDefault="35E431BA" w14:paraId="2B5AA7F7" w14:textId="77777777">
      <w:pPr>
        <w:jc w:val="both"/>
        <w:rPr>
          <w:rFonts w:asciiTheme="minorHAnsi" w:hAnsiTheme="minorHAnsi" w:cstheme="minorBidi"/>
        </w:rPr>
      </w:pPr>
      <w:r w:rsidRPr="3B25D574">
        <w:rPr>
          <w:rFonts w:asciiTheme="minorHAnsi" w:hAnsiTheme="minorHAnsi" w:cstheme="minorBidi"/>
        </w:rPr>
        <w:t>Siseaudit on sõltumatu, objektiivne kinnitus- ja nõustamistegevus, mille eesmärk on lisada väärtust ja parandada organisatsiooni tegevust, samuti anda objektiivset tagasisidet kokkulepitud juhtimis- ja kontrollisüsteemide tegeliku toimimise kohta.</w:t>
      </w:r>
    </w:p>
    <w:p w:rsidRPr="00933E60" w:rsidR="00AF7148" w:rsidP="3B25D574" w:rsidRDefault="00AF7148" w14:paraId="70755E04" w14:textId="77777777">
      <w:pPr>
        <w:jc w:val="both"/>
        <w:rPr>
          <w:rFonts w:asciiTheme="minorHAnsi" w:hAnsiTheme="minorHAnsi" w:cstheme="minorBidi"/>
        </w:rPr>
      </w:pPr>
    </w:p>
    <w:p w:rsidRPr="00933E60" w:rsidR="00BE5236" w:rsidP="3B25D574" w:rsidRDefault="35E431BA" w14:paraId="60674D60" w14:textId="23AC346C">
      <w:pPr>
        <w:jc w:val="both"/>
        <w:rPr>
          <w:rFonts w:asciiTheme="minorHAnsi" w:hAnsiTheme="minorHAnsi" w:cstheme="minorBidi"/>
        </w:rPr>
      </w:pPr>
      <w:r w:rsidRPr="3B25D574">
        <w:rPr>
          <w:rFonts w:asciiTheme="minorHAnsi" w:hAnsiTheme="minorHAnsi" w:cstheme="minorBidi"/>
        </w:rPr>
        <w:t xml:space="preserve">AS-ile Eesti Liinirongid osutab </w:t>
      </w:r>
      <w:r w:rsidRPr="3B25D574" w:rsidR="493A2AE4">
        <w:rPr>
          <w:rFonts w:asciiTheme="minorHAnsi" w:hAnsiTheme="minorHAnsi" w:cstheme="minorBidi"/>
        </w:rPr>
        <w:t xml:space="preserve">riigihanke tulemusel </w:t>
      </w:r>
      <w:r w:rsidRPr="3B25D574">
        <w:rPr>
          <w:rFonts w:asciiTheme="minorHAnsi" w:hAnsiTheme="minorHAnsi" w:cstheme="minorBidi"/>
        </w:rPr>
        <w:t xml:space="preserve">ning nõukogu 10.11.2021 otsuse alusel aastatel 2022-2024 siseaudiitori teenust </w:t>
      </w:r>
      <w:r w:rsidRPr="3B25D574" w:rsidR="493A2AE4">
        <w:rPr>
          <w:rFonts w:asciiTheme="minorHAnsi" w:hAnsiTheme="minorHAnsi" w:cstheme="minorBidi"/>
        </w:rPr>
        <w:t>KPMG Baltics OÜ</w:t>
      </w:r>
      <w:r w:rsidRPr="3B25D574" w:rsidR="6811B0C8">
        <w:rPr>
          <w:rFonts w:asciiTheme="minorHAnsi" w:hAnsiTheme="minorHAnsi" w:cstheme="minorBidi"/>
        </w:rPr>
        <w:t>.</w:t>
      </w:r>
      <w:r w:rsidRPr="3B25D574" w:rsidR="493A2AE4">
        <w:rPr>
          <w:rFonts w:asciiTheme="minorHAnsi" w:hAnsiTheme="minorHAnsi" w:cstheme="minorBidi"/>
        </w:rPr>
        <w:t xml:space="preserve"> </w:t>
      </w:r>
      <w:r w:rsidRPr="3B25D574">
        <w:rPr>
          <w:rFonts w:asciiTheme="minorHAnsi" w:hAnsiTheme="minorHAnsi" w:cstheme="minorBidi"/>
        </w:rPr>
        <w:t>P</w:t>
      </w:r>
      <w:r w:rsidRPr="3B25D574" w:rsidR="0BA14D60">
        <w:rPr>
          <w:rFonts w:asciiTheme="minorHAnsi" w:hAnsiTheme="minorHAnsi" w:cstheme="minorBidi"/>
        </w:rPr>
        <w:t xml:space="preserve">oolte kokkuleppel </w:t>
      </w:r>
      <w:r w:rsidRPr="3B25D574" w:rsidR="65F89009">
        <w:rPr>
          <w:rFonts w:asciiTheme="minorHAnsi" w:hAnsiTheme="minorHAnsi" w:cstheme="minorBidi"/>
        </w:rPr>
        <w:t xml:space="preserve">ja auditikomitee ettepanekul pikendas nõukogu oma 15.11.2024 otsusega lepingut </w:t>
      </w:r>
      <w:r w:rsidRPr="3B25D574" w:rsidR="0BA14D60">
        <w:rPr>
          <w:rFonts w:asciiTheme="minorHAnsi" w:hAnsiTheme="minorHAnsi" w:cstheme="minorBidi"/>
        </w:rPr>
        <w:t xml:space="preserve">samadel tingimustel veel </w:t>
      </w:r>
      <w:r w:rsidRPr="3B25D574" w:rsidR="17D2F183">
        <w:rPr>
          <w:rFonts w:asciiTheme="minorHAnsi" w:hAnsiTheme="minorHAnsi" w:cstheme="minorBidi"/>
        </w:rPr>
        <w:t>ühe aasta võrra</w:t>
      </w:r>
      <w:r w:rsidRPr="3B25D574" w:rsidR="6449A2E4">
        <w:rPr>
          <w:rFonts w:asciiTheme="minorHAnsi" w:hAnsiTheme="minorHAnsi" w:cstheme="minorBidi"/>
        </w:rPr>
        <w:t xml:space="preserve"> ehk kuni</w:t>
      </w:r>
      <w:r w:rsidRPr="3B25D574" w:rsidR="17D2F183">
        <w:rPr>
          <w:rFonts w:asciiTheme="minorHAnsi" w:hAnsiTheme="minorHAnsi" w:cstheme="minorBidi"/>
        </w:rPr>
        <w:t xml:space="preserve"> 31.12.</w:t>
      </w:r>
      <w:r w:rsidRPr="3B25D574" w:rsidR="096BF22C">
        <w:rPr>
          <w:rFonts w:asciiTheme="minorHAnsi" w:hAnsiTheme="minorHAnsi" w:cstheme="minorBidi"/>
        </w:rPr>
        <w:t>202</w:t>
      </w:r>
      <w:r w:rsidRPr="3B25D574" w:rsidR="4F917424">
        <w:rPr>
          <w:rFonts w:asciiTheme="minorHAnsi" w:hAnsiTheme="minorHAnsi" w:cstheme="minorBidi"/>
        </w:rPr>
        <w:t>5</w:t>
      </w:r>
      <w:r w:rsidRPr="3B25D574" w:rsidR="0BA14D60">
        <w:rPr>
          <w:rFonts w:asciiTheme="minorHAnsi" w:hAnsiTheme="minorHAnsi" w:cstheme="minorBidi"/>
        </w:rPr>
        <w:t>.</w:t>
      </w:r>
      <w:r w:rsidRPr="3B25D574" w:rsidR="4F917424">
        <w:rPr>
          <w:rFonts w:asciiTheme="minorHAnsi" w:hAnsiTheme="minorHAnsi" w:cstheme="minorBidi"/>
        </w:rPr>
        <w:t xml:space="preserve"> </w:t>
      </w:r>
    </w:p>
    <w:p w:rsidRPr="00933E60" w:rsidR="00BE5236" w:rsidP="45DB405F" w:rsidRDefault="00BE5236" w14:paraId="70B23F40" w14:textId="726DD544">
      <w:pPr>
        <w:jc w:val="both"/>
        <w:rPr>
          <w:rFonts w:asciiTheme="minorHAnsi" w:hAnsiTheme="minorHAnsi" w:cstheme="minorBidi"/>
        </w:rPr>
      </w:pPr>
    </w:p>
    <w:p w:rsidRPr="00933E60" w:rsidR="00BE5236" w:rsidP="45DB405F" w:rsidRDefault="6FBCA0B0" w14:paraId="2722F52A" w14:textId="3933A739">
      <w:pPr>
        <w:jc w:val="both"/>
        <w:rPr>
          <w:rFonts w:asciiTheme="minorHAnsi" w:hAnsiTheme="minorHAnsi" w:cstheme="minorBidi"/>
        </w:rPr>
      </w:pPr>
      <w:r w:rsidRPr="45DB405F">
        <w:rPr>
          <w:rFonts w:asciiTheme="minorHAnsi" w:hAnsiTheme="minorHAnsi" w:cstheme="minorBidi"/>
        </w:rPr>
        <w:t>Järgmisek</w:t>
      </w:r>
      <w:r w:rsidRPr="45DB405F" w:rsidR="77381C7F">
        <w:rPr>
          <w:rFonts w:asciiTheme="minorHAnsi" w:hAnsiTheme="minorHAnsi" w:cstheme="minorBidi"/>
        </w:rPr>
        <w:t>s perioodiks</w:t>
      </w:r>
      <w:r w:rsidRPr="45DB405F">
        <w:rPr>
          <w:rFonts w:asciiTheme="minorHAnsi" w:hAnsiTheme="minorHAnsi" w:cstheme="minorBidi"/>
        </w:rPr>
        <w:t xml:space="preserve"> siseaudiitori </w:t>
      </w:r>
      <w:r w:rsidRPr="45DB405F" w:rsidR="77381C7F">
        <w:rPr>
          <w:rFonts w:asciiTheme="minorHAnsi" w:hAnsiTheme="minorHAnsi" w:cstheme="minorBidi"/>
        </w:rPr>
        <w:t xml:space="preserve">teenuse tellimise </w:t>
      </w:r>
      <w:r w:rsidRPr="45DB405F" w:rsidR="3930F302">
        <w:rPr>
          <w:rFonts w:asciiTheme="minorHAnsi" w:hAnsiTheme="minorHAnsi" w:cstheme="minorBidi"/>
        </w:rPr>
        <w:t>hanke tulemused vaatas auditikomitee läbi 29.01.2026 toimunud koosolekul ning tegi nõukogule ettepaneku nimetada ettevõtte siseaudiitoriks aastatel 2026-2027 taas KPMG Baltics OÜ</w:t>
      </w:r>
      <w:r w:rsidRPr="45DB405F" w:rsidR="77381C7F">
        <w:rPr>
          <w:rFonts w:asciiTheme="minorHAnsi" w:hAnsiTheme="minorHAnsi" w:cstheme="minorBidi"/>
        </w:rPr>
        <w:t>.</w:t>
      </w:r>
    </w:p>
    <w:p w:rsidRPr="00933E60" w:rsidR="00BE5236" w:rsidP="45DB405F" w:rsidRDefault="00BE5236" w14:paraId="319DCAC5" w14:textId="03240CED">
      <w:pPr>
        <w:jc w:val="both"/>
        <w:rPr>
          <w:rFonts w:asciiTheme="minorHAnsi" w:hAnsiTheme="minorHAnsi" w:cstheme="minorBidi"/>
        </w:rPr>
      </w:pPr>
    </w:p>
    <w:p w:rsidRPr="00933E60" w:rsidR="00636338" w:rsidP="3B25D574" w:rsidRDefault="50E04C63" w14:paraId="3F6E49D6" w14:textId="6E2DA95E">
      <w:pPr>
        <w:jc w:val="both"/>
        <w:rPr>
          <w:rFonts w:asciiTheme="minorHAnsi" w:hAnsiTheme="minorHAnsi" w:cstheme="minorBidi"/>
        </w:rPr>
      </w:pPr>
      <w:r w:rsidRPr="3B25D574">
        <w:rPr>
          <w:rFonts w:asciiTheme="minorHAnsi" w:hAnsiTheme="minorHAnsi" w:cstheme="minorBidi"/>
        </w:rPr>
        <w:t xml:space="preserve">Nõukogu poolt kinnitatud siseauditi tööplaani alusel viidi </w:t>
      </w:r>
      <w:r w:rsidRPr="3B25D574" w:rsidR="493A2AE4">
        <w:rPr>
          <w:rFonts w:asciiTheme="minorHAnsi" w:hAnsiTheme="minorHAnsi" w:cstheme="minorBidi"/>
        </w:rPr>
        <w:t>202</w:t>
      </w:r>
      <w:r w:rsidRPr="3B25D574" w:rsidR="541BAF80">
        <w:rPr>
          <w:rFonts w:asciiTheme="minorHAnsi" w:hAnsiTheme="minorHAnsi" w:cstheme="minorBidi"/>
        </w:rPr>
        <w:t>5</w:t>
      </w:r>
      <w:r w:rsidRPr="3B25D574" w:rsidR="493A2AE4">
        <w:rPr>
          <w:rFonts w:asciiTheme="minorHAnsi" w:hAnsiTheme="minorHAnsi" w:cstheme="minorBidi"/>
        </w:rPr>
        <w:t xml:space="preserve">. aasta jooksul läbi kolm </w:t>
      </w:r>
      <w:r w:rsidRPr="3B25D574">
        <w:rPr>
          <w:rFonts w:asciiTheme="minorHAnsi" w:hAnsiTheme="minorHAnsi" w:cstheme="minorBidi"/>
        </w:rPr>
        <w:t>töövõttu</w:t>
      </w:r>
      <w:r w:rsidRPr="3B25D574" w:rsidR="493A2AE4">
        <w:rPr>
          <w:rFonts w:asciiTheme="minorHAnsi" w:hAnsiTheme="minorHAnsi" w:cstheme="minorBidi"/>
        </w:rPr>
        <w:t>:</w:t>
      </w:r>
    </w:p>
    <w:p w:rsidRPr="00933E60" w:rsidR="00E83862" w:rsidP="3B25D574" w:rsidRDefault="2F20EC81" w14:paraId="0BBC7F43" w14:textId="6ADB7BA9">
      <w:pPr>
        <w:pStyle w:val="ListParagraph"/>
        <w:numPr>
          <w:ilvl w:val="0"/>
          <w:numId w:val="2"/>
        </w:numPr>
        <w:jc w:val="both"/>
        <w:rPr>
          <w:rFonts w:asciiTheme="minorHAnsi" w:hAnsiTheme="minorHAnsi" w:cstheme="minorBidi"/>
        </w:rPr>
      </w:pPr>
      <w:r w:rsidRPr="3B25D574">
        <w:rPr>
          <w:rFonts w:asciiTheme="minorHAnsi" w:hAnsiTheme="minorHAnsi" w:cstheme="minorBidi"/>
        </w:rPr>
        <w:t>Projektijuhtimine (nõuandev töö)</w:t>
      </w:r>
      <w:r w:rsidRPr="3B25D574" w:rsidR="6449A2E4">
        <w:rPr>
          <w:rFonts w:asciiTheme="minorHAnsi" w:hAnsiTheme="minorHAnsi" w:cstheme="minorBidi"/>
        </w:rPr>
        <w:t>;</w:t>
      </w:r>
    </w:p>
    <w:p w:rsidRPr="00933E60" w:rsidR="00E83862" w:rsidP="3B25D574" w:rsidRDefault="5FA6D49A" w14:paraId="6177C18B" w14:textId="6FF4481A">
      <w:pPr>
        <w:pStyle w:val="ListParagraph"/>
        <w:numPr>
          <w:ilvl w:val="0"/>
          <w:numId w:val="2"/>
        </w:numPr>
        <w:jc w:val="both"/>
        <w:rPr>
          <w:rFonts w:asciiTheme="minorHAnsi" w:hAnsiTheme="minorHAnsi" w:cstheme="minorBidi"/>
        </w:rPr>
      </w:pPr>
      <w:r w:rsidRPr="3B25D574">
        <w:rPr>
          <w:rFonts w:asciiTheme="minorHAnsi" w:hAnsiTheme="minorHAnsi" w:cstheme="minorBidi"/>
        </w:rPr>
        <w:t>Juhtimissüsteemi kooskõla ISO 45001 nõuetega (kindlustandev töö)</w:t>
      </w:r>
      <w:r w:rsidRPr="3B25D574" w:rsidR="6449A2E4">
        <w:rPr>
          <w:rFonts w:asciiTheme="minorHAnsi" w:hAnsiTheme="minorHAnsi" w:cstheme="minorBidi"/>
        </w:rPr>
        <w:t>;</w:t>
      </w:r>
    </w:p>
    <w:p w:rsidRPr="00933E60" w:rsidR="00E83862" w:rsidP="45DB405F" w:rsidRDefault="60C80C37" w14:paraId="7A151A65" w14:textId="5FBA690E">
      <w:pPr>
        <w:pStyle w:val="ListParagraph"/>
        <w:numPr>
          <w:ilvl w:val="0"/>
          <w:numId w:val="2"/>
        </w:numPr>
        <w:jc w:val="both"/>
        <w:rPr>
          <w:rFonts w:asciiTheme="minorHAnsi" w:hAnsiTheme="minorHAnsi" w:cstheme="minorBidi"/>
        </w:rPr>
      </w:pPr>
      <w:r w:rsidRPr="45DB405F">
        <w:rPr>
          <w:rFonts w:asciiTheme="minorHAnsi" w:hAnsiTheme="minorHAnsi" w:cstheme="minorBidi"/>
        </w:rPr>
        <w:t>Isikuandmete töötlemise nõuetele vastavus</w:t>
      </w:r>
      <w:r w:rsidRPr="45DB405F" w:rsidR="202B22E1">
        <w:rPr>
          <w:rFonts w:asciiTheme="minorHAnsi" w:hAnsiTheme="minorHAnsi" w:cstheme="minorBidi"/>
        </w:rPr>
        <w:t xml:space="preserve"> </w:t>
      </w:r>
      <w:r w:rsidRPr="45DB405F" w:rsidR="77D16C3D">
        <w:rPr>
          <w:rFonts w:asciiTheme="minorHAnsi" w:hAnsiTheme="minorHAnsi" w:cstheme="minorBidi"/>
        </w:rPr>
        <w:t>(kindlustandev töö)</w:t>
      </w:r>
      <w:r w:rsidRPr="45DB405F" w:rsidR="6449A2E4">
        <w:rPr>
          <w:rFonts w:asciiTheme="minorHAnsi" w:hAnsiTheme="minorHAnsi" w:cstheme="minorBidi"/>
        </w:rPr>
        <w:t>.</w:t>
      </w:r>
    </w:p>
    <w:p w:rsidRPr="00933E60" w:rsidR="00636338" w:rsidP="33A610B7" w:rsidRDefault="00636338" w14:paraId="5F5D7C9A" w14:textId="0B369234">
      <w:pPr>
        <w:jc w:val="both"/>
        <w:rPr>
          <w:rFonts w:asciiTheme="minorHAnsi" w:hAnsiTheme="minorHAnsi" w:cstheme="minorBidi"/>
          <w:highlight w:val="yellow"/>
        </w:rPr>
      </w:pPr>
    </w:p>
    <w:p w:rsidR="00A32145" w:rsidP="006C8FDA" w:rsidRDefault="50E04C63" w14:paraId="4793945B" w14:textId="7F39DEC5">
      <w:pPr>
        <w:jc w:val="both"/>
        <w:rPr>
          <w:rFonts w:ascii="Calibri" w:hAnsi="Calibri" w:cs="Arial" w:asciiTheme="minorAscii" w:hAnsiTheme="minorAscii" w:cstheme="minorBidi"/>
        </w:rPr>
      </w:pPr>
      <w:r w:rsidRPr="006C8FDA" w:rsidR="3D3C35AB">
        <w:rPr>
          <w:rFonts w:ascii="Calibri" w:hAnsi="Calibri" w:cs="Arial" w:asciiTheme="minorAscii" w:hAnsiTheme="minorAscii" w:cstheme="minorBidi"/>
        </w:rPr>
        <w:t xml:space="preserve">Siseaudiitorid on </w:t>
      </w:r>
      <w:r w:rsidRPr="006C8FDA" w:rsidR="3E74F412">
        <w:rPr>
          <w:rFonts w:ascii="Calibri" w:hAnsi="Calibri" w:cs="Arial" w:asciiTheme="minorAscii" w:hAnsiTheme="minorAscii" w:cstheme="minorBidi"/>
        </w:rPr>
        <w:t>arvamuse</w:t>
      </w:r>
      <w:r w:rsidRPr="006C8FDA" w:rsidR="3D3C35AB">
        <w:rPr>
          <w:rFonts w:ascii="Calibri" w:hAnsi="Calibri" w:cs="Arial" w:asciiTheme="minorAscii" w:hAnsiTheme="minorAscii" w:cstheme="minorBidi"/>
        </w:rPr>
        <w:t xml:space="preserve">l, et </w:t>
      </w:r>
      <w:r w:rsidRPr="006C8FDA" w:rsidR="06A450CD">
        <w:rPr>
          <w:rFonts w:ascii="Calibri" w:hAnsi="Calibri" w:cs="Arial" w:asciiTheme="minorAscii" w:hAnsiTheme="minorAscii" w:cstheme="minorBidi"/>
        </w:rPr>
        <w:t xml:space="preserve">AS Eesti Liinirongid </w:t>
      </w:r>
      <w:r w:rsidRPr="006C8FDA" w:rsidR="0B08D059">
        <w:rPr>
          <w:rFonts w:ascii="Calibri" w:hAnsi="Calibri" w:cs="Arial" w:asciiTheme="minorAscii" w:hAnsiTheme="minorAscii" w:cstheme="minorBidi"/>
        </w:rPr>
        <w:t xml:space="preserve">sisekontrollisüsteem on </w:t>
      </w:r>
      <w:r w:rsidRPr="006C8FDA" w:rsidR="0B08D059">
        <w:rPr>
          <w:rFonts w:ascii="Calibri" w:hAnsi="Calibri" w:cs="Arial" w:asciiTheme="minorAscii" w:hAnsiTheme="minorAscii" w:cstheme="minorBidi"/>
        </w:rPr>
        <w:t xml:space="preserve">auditeeritud ulatuses parandamist vajav, v.a. isikuandmete töötlemise korraldusega </w:t>
      </w:r>
      <w:r w:rsidRPr="006C8FDA" w:rsidR="0B08D059">
        <w:rPr>
          <w:rFonts w:ascii="Calibri" w:hAnsi="Calibri" w:cs="Arial" w:asciiTheme="minorAscii" w:hAnsiTheme="minorAscii" w:cstheme="minorBidi"/>
        </w:rPr>
        <w:t>seonduvas, kus sisekontrollisüsteem on oluliselt parandamist vajav.</w:t>
      </w:r>
      <w:r w:rsidRPr="006C8FDA" w:rsidR="3D3C35AB">
        <w:rPr>
          <w:rFonts w:ascii="Calibri" w:hAnsi="Calibri" w:cs="Arial" w:asciiTheme="minorAscii" w:hAnsiTheme="minorAscii" w:cstheme="minorBidi"/>
        </w:rPr>
        <w:t xml:space="preserve"> </w:t>
      </w:r>
      <w:r w:rsidRPr="006C8FDA" w:rsidR="298A9314">
        <w:rPr>
          <w:rFonts w:ascii="Calibri" w:hAnsi="Calibri" w:cs="Arial" w:asciiTheme="minorAscii" w:hAnsiTheme="minorAscii" w:cstheme="minorBidi"/>
        </w:rPr>
        <w:t xml:space="preserve">Siseauditid ja nõuandev töö viidi läbi vastavalt siseauditi teenuse osutamise lepingus </w:t>
      </w:r>
      <w:r w:rsidRPr="006C8FDA" w:rsidR="298A9314">
        <w:rPr>
          <w:rFonts w:ascii="Calibri" w:hAnsi="Calibri" w:cs="Arial" w:asciiTheme="minorAscii" w:hAnsiTheme="minorAscii" w:cstheme="minorBidi"/>
        </w:rPr>
        <w:t>kokkulepitud tingimustele ja siseauditi riskipõhisele tööplaanile</w:t>
      </w:r>
      <w:r w:rsidRPr="006C8FDA" w:rsidR="3D3C35AB">
        <w:rPr>
          <w:rFonts w:ascii="Calibri" w:hAnsi="Calibri" w:cs="Arial" w:asciiTheme="minorAscii" w:hAnsiTheme="minorAscii" w:cstheme="minorBidi"/>
        </w:rPr>
        <w:t>.</w:t>
      </w:r>
    </w:p>
    <w:p w:rsidR="45DB405F" w:rsidP="45DB405F" w:rsidRDefault="45DB405F" w14:paraId="0B8C445F" w14:textId="58A45C88">
      <w:pPr>
        <w:jc w:val="both"/>
        <w:rPr>
          <w:rFonts w:asciiTheme="minorHAnsi" w:hAnsiTheme="minorHAnsi" w:cstheme="minorBidi"/>
        </w:rPr>
      </w:pPr>
    </w:p>
    <w:p w:rsidR="7DBD1BF2" w:rsidP="45DB405F" w:rsidRDefault="7DBD1BF2" w14:paraId="4A2082CF" w14:textId="225EE778">
      <w:pPr>
        <w:jc w:val="both"/>
        <w:rPr>
          <w:rFonts w:asciiTheme="minorHAnsi" w:hAnsiTheme="minorHAnsi" w:cstheme="minorBidi"/>
        </w:rPr>
      </w:pPr>
      <w:r w:rsidRPr="45DB405F">
        <w:rPr>
          <w:rFonts w:asciiTheme="minorHAnsi" w:hAnsiTheme="minorHAnsi" w:cstheme="minorBidi"/>
        </w:rPr>
        <w:t>Seoses isikuandmete töötlemise nõuetele vastavuse siseauditiga</w:t>
      </w:r>
      <w:r w:rsidRPr="45DB405F" w:rsidR="3BACDC59">
        <w:rPr>
          <w:rFonts w:asciiTheme="minorHAnsi" w:hAnsiTheme="minorHAnsi" w:cstheme="minorBidi"/>
        </w:rPr>
        <w:t>, mille puhul hindas siseaudiitor isikuandmete töötlemise korralduse oluliselt parandamist vajavaks,</w:t>
      </w:r>
      <w:r w:rsidRPr="45DB405F">
        <w:rPr>
          <w:rFonts w:asciiTheme="minorHAnsi" w:hAnsiTheme="minorHAnsi" w:cstheme="minorBidi"/>
        </w:rPr>
        <w:t xml:space="preserve"> otsustas auditikomitee juhtida nõukogu tähelepanu valdkonna olulisusele ning soovitada olukorda analüüsida ja leida piisavad ressursid andmekaitse valdkonna korrastamiseks ning haldamiseks.</w:t>
      </w:r>
    </w:p>
    <w:p w:rsidR="45DB405F" w:rsidP="45DB405F" w:rsidRDefault="45DB405F" w14:paraId="27DBDD93" w14:textId="79A3E9A5">
      <w:pPr>
        <w:jc w:val="both"/>
        <w:rPr>
          <w:rFonts w:asciiTheme="minorHAnsi" w:hAnsiTheme="minorHAnsi" w:cstheme="minorBidi"/>
        </w:rPr>
      </w:pPr>
    </w:p>
    <w:p w:rsidRPr="00991A42" w:rsidR="00A32145" w:rsidP="33A610B7" w:rsidRDefault="50E04C63" w14:paraId="0BB9BBA3" w14:textId="77777777">
      <w:pPr>
        <w:jc w:val="both"/>
        <w:rPr>
          <w:rFonts w:asciiTheme="minorHAnsi" w:hAnsiTheme="minorHAnsi" w:cstheme="minorBidi"/>
          <w:b/>
          <w:bCs/>
        </w:rPr>
      </w:pPr>
      <w:r w:rsidRPr="33A610B7">
        <w:rPr>
          <w:rFonts w:asciiTheme="minorHAnsi" w:hAnsiTheme="minorHAnsi" w:cstheme="minorBidi"/>
          <w:b/>
          <w:bCs/>
        </w:rPr>
        <w:t>Hinnangud</w:t>
      </w:r>
    </w:p>
    <w:p w:rsidRPr="00991A42" w:rsidR="00A32145" w:rsidP="33A610B7" w:rsidRDefault="00A32145" w14:paraId="6F60238B" w14:textId="77777777">
      <w:pPr>
        <w:jc w:val="both"/>
        <w:rPr>
          <w:rFonts w:asciiTheme="minorHAnsi" w:hAnsiTheme="minorHAnsi" w:cstheme="minorBidi"/>
        </w:rPr>
      </w:pPr>
    </w:p>
    <w:p w:rsidRPr="00991A42" w:rsidR="00A32145" w:rsidP="33A610B7" w:rsidRDefault="50E04C63" w14:paraId="564088B3" w14:textId="326B8CAA">
      <w:pPr>
        <w:jc w:val="both"/>
        <w:rPr>
          <w:rFonts w:asciiTheme="minorHAnsi" w:hAnsiTheme="minorHAnsi" w:cstheme="minorBidi"/>
        </w:rPr>
      </w:pPr>
      <w:r w:rsidRPr="33A610B7">
        <w:rPr>
          <w:rFonts w:asciiTheme="minorHAnsi" w:hAnsiTheme="minorHAnsi" w:cstheme="minorBidi"/>
        </w:rPr>
        <w:t>Auditikomitee on oma tegevuses juhindunud audiitortegevuse seadusest ning selle alamaktidest. Meie tegevusele ei ole seatud mingeid piiranguid ja AS Eesti Liinirongid esindajad on kogu vajaliku ja soovitud informatsiooni meile kättesaadavaks teinud. Töö tulemusena kujunenud seisukohtadest ja nendega seotud ettepanekutest oleme jooksvalt teavitanud juhatust ja vajadusel nõukogu.</w:t>
      </w:r>
    </w:p>
    <w:p w:rsidRPr="00991A42" w:rsidR="00A32145" w:rsidP="33A610B7" w:rsidRDefault="00A32145" w14:paraId="04C928F3" w14:textId="77777777">
      <w:pPr>
        <w:jc w:val="both"/>
        <w:rPr>
          <w:rFonts w:asciiTheme="minorHAnsi" w:hAnsiTheme="minorHAnsi" w:cstheme="minorBidi"/>
        </w:rPr>
      </w:pPr>
    </w:p>
    <w:p w:rsidRPr="00991A42" w:rsidR="00A32145" w:rsidP="33A610B7" w:rsidRDefault="50E04C63" w14:paraId="3434B7A9" w14:textId="77777777">
      <w:pPr>
        <w:jc w:val="both"/>
        <w:rPr>
          <w:rFonts w:asciiTheme="minorHAnsi" w:hAnsiTheme="minorHAnsi" w:cstheme="minorBidi"/>
        </w:rPr>
      </w:pPr>
      <w:r w:rsidRPr="33A610B7">
        <w:rPr>
          <w:rFonts w:asciiTheme="minorHAnsi" w:hAnsiTheme="minorHAnsi" w:cstheme="minorBidi"/>
        </w:rPr>
        <w:t>Auditikomiteele teadaolevalt on rahandusinformatsiooni töötlemisega kaasnevate riskide maandamiseks rakendatud kontrolle, mis aruande koostamise hetkel on piisavad oluliste riskide realiseerumise ärahoidmiseks. Siseauditite ning finantsauditi teostamisega on audititega määratud ulatuses testitud nende toimimist ja auditikomiteele esitatud informatsiooni alusel teadaolevalt olulisi puudusi tuvastatud ei ole.</w:t>
      </w:r>
    </w:p>
    <w:p w:rsidRPr="00991A42" w:rsidR="00A32145" w:rsidP="33A610B7" w:rsidRDefault="00A32145" w14:paraId="6576AFE0" w14:textId="77777777">
      <w:pPr>
        <w:jc w:val="both"/>
        <w:rPr>
          <w:rFonts w:asciiTheme="minorHAnsi" w:hAnsiTheme="minorHAnsi" w:cstheme="minorBidi"/>
        </w:rPr>
      </w:pPr>
    </w:p>
    <w:p w:rsidRPr="00991A42" w:rsidR="00A32145" w:rsidP="33A610B7" w:rsidRDefault="50E04C63" w14:paraId="4EC95974" w14:textId="4FD3B22E">
      <w:pPr>
        <w:jc w:val="both"/>
        <w:rPr>
          <w:rFonts w:asciiTheme="minorHAnsi" w:hAnsiTheme="minorHAnsi" w:cstheme="minorBidi"/>
        </w:rPr>
      </w:pPr>
      <w:r w:rsidRPr="33A610B7">
        <w:rPr>
          <w:rFonts w:asciiTheme="minorHAnsi" w:hAnsiTheme="minorHAnsi" w:cstheme="minorBidi"/>
        </w:rPr>
        <w:t>Riskijuhtimise ja sisekontrollisüsteemi raamistik on äriühingus olemas</w:t>
      </w:r>
      <w:r w:rsidRPr="33A610B7" w:rsidR="033DFBDC">
        <w:rPr>
          <w:rFonts w:asciiTheme="minorHAnsi" w:hAnsiTheme="minorHAnsi" w:cstheme="minorBidi"/>
        </w:rPr>
        <w:t xml:space="preserve"> ning auditikomitee hinnangul toimiv</w:t>
      </w:r>
      <w:r w:rsidRPr="33A610B7">
        <w:rPr>
          <w:rFonts w:asciiTheme="minorHAnsi" w:hAnsiTheme="minorHAnsi" w:cstheme="minorBidi"/>
        </w:rPr>
        <w:t xml:space="preserve">. </w:t>
      </w:r>
      <w:r w:rsidRPr="33A610B7" w:rsidR="6449A2E4">
        <w:rPr>
          <w:rFonts w:asciiTheme="minorHAnsi" w:hAnsiTheme="minorHAnsi" w:cstheme="minorBidi"/>
        </w:rPr>
        <w:t>Teenusena sisse ostetud</w:t>
      </w:r>
      <w:r w:rsidRPr="33A610B7" w:rsidR="033DFBDC">
        <w:rPr>
          <w:rFonts w:asciiTheme="minorHAnsi" w:hAnsiTheme="minorHAnsi" w:cstheme="minorBidi"/>
        </w:rPr>
        <w:t xml:space="preserve"> siseauditi</w:t>
      </w:r>
      <w:r w:rsidRPr="33A610B7">
        <w:rPr>
          <w:rFonts w:asciiTheme="minorHAnsi" w:hAnsiTheme="minorHAnsi" w:cstheme="minorBidi"/>
        </w:rPr>
        <w:t xml:space="preserve"> piiratud </w:t>
      </w:r>
      <w:r w:rsidRPr="33A610B7" w:rsidR="111A5295">
        <w:rPr>
          <w:rFonts w:asciiTheme="minorHAnsi" w:hAnsiTheme="minorHAnsi" w:cstheme="minorBidi"/>
        </w:rPr>
        <w:t xml:space="preserve">lepingumahu </w:t>
      </w:r>
      <w:r w:rsidRPr="33A610B7">
        <w:rPr>
          <w:rFonts w:asciiTheme="minorHAnsi" w:hAnsiTheme="minorHAnsi" w:cstheme="minorBidi"/>
        </w:rPr>
        <w:t>tõttu ei ole olnud võimalik kontrollida kõikide sisekontrollimehhanismide toimivust ega auditikomiteele selles osas piisavat kindlust anda. Lähtudes meie senise tegevuse ulatusest ja meile esitatud informatsioonist leiab auditikomitee, et</w:t>
      </w:r>
      <w:r w:rsidRPr="33A610B7" w:rsidR="5C6F9DB2">
        <w:rPr>
          <w:rFonts w:asciiTheme="minorHAnsi" w:hAnsiTheme="minorHAnsi" w:cstheme="minorBidi"/>
        </w:rPr>
        <w:t xml:space="preserve"> äriühingu</w:t>
      </w:r>
      <w:r w:rsidRPr="33A610B7">
        <w:rPr>
          <w:rFonts w:asciiTheme="minorHAnsi" w:hAnsiTheme="minorHAnsi" w:cstheme="minorBidi"/>
        </w:rPr>
        <w:t xml:space="preserve"> tegevus riskijuhtimise ja sisekontrolli</w:t>
      </w:r>
      <w:r w:rsidRPr="00991A42" w:rsidR="003436B5">
        <w:rPr>
          <w:rFonts w:asciiTheme="minorHAnsi" w:hAnsiTheme="minorHAnsi" w:cstheme="minorHAnsi"/>
          <w:highlight w:val="yellow"/>
        </w:rPr>
        <w:softHyphen/>
      </w:r>
      <w:r w:rsidRPr="33A610B7">
        <w:rPr>
          <w:rFonts w:asciiTheme="minorHAnsi" w:hAnsiTheme="minorHAnsi" w:cstheme="minorBidi"/>
        </w:rPr>
        <w:t>süsteemi arendamisel on 202</w:t>
      </w:r>
      <w:r w:rsidRPr="33A610B7" w:rsidR="1F29EFC2">
        <w:rPr>
          <w:rFonts w:asciiTheme="minorHAnsi" w:hAnsiTheme="minorHAnsi" w:cstheme="minorBidi"/>
        </w:rPr>
        <w:t>5</w:t>
      </w:r>
      <w:r w:rsidRPr="33A610B7">
        <w:rPr>
          <w:rFonts w:asciiTheme="minorHAnsi" w:hAnsiTheme="minorHAnsi" w:cstheme="minorBidi"/>
        </w:rPr>
        <w:t>. aastal olnud piisav.</w:t>
      </w:r>
      <w:r w:rsidRPr="33A610B7" w:rsidR="6449A2E4">
        <w:rPr>
          <w:rFonts w:asciiTheme="minorHAnsi" w:hAnsiTheme="minorHAnsi" w:cstheme="minorBidi"/>
        </w:rPr>
        <w:t xml:space="preserve"> </w:t>
      </w:r>
      <w:r w:rsidRPr="33A610B7">
        <w:rPr>
          <w:rFonts w:asciiTheme="minorHAnsi" w:hAnsiTheme="minorHAnsi" w:cstheme="minorBidi"/>
        </w:rPr>
        <w:t>Siseauditi funktsioon on korraldatud nõuetekohaselt</w:t>
      </w:r>
      <w:r w:rsidRPr="33A610B7" w:rsidR="033DFBDC">
        <w:rPr>
          <w:rFonts w:asciiTheme="minorHAnsi" w:hAnsiTheme="minorHAnsi" w:cstheme="minorBidi"/>
        </w:rPr>
        <w:t xml:space="preserve"> välise teenusepakkuja abil</w:t>
      </w:r>
      <w:r w:rsidRPr="33A610B7" w:rsidR="4D19FF17">
        <w:rPr>
          <w:rFonts w:asciiTheme="minorHAnsi" w:hAnsiTheme="minorHAnsi" w:cstheme="minorBidi"/>
        </w:rPr>
        <w:t>,</w:t>
      </w:r>
      <w:r w:rsidRPr="33A610B7">
        <w:rPr>
          <w:rFonts w:asciiTheme="minorHAnsi" w:hAnsiTheme="minorHAnsi" w:cstheme="minorBidi"/>
        </w:rPr>
        <w:t xml:space="preserve"> </w:t>
      </w:r>
      <w:r w:rsidRPr="33A610B7" w:rsidR="495B45A5">
        <w:rPr>
          <w:rFonts w:asciiTheme="minorHAnsi" w:hAnsiTheme="minorHAnsi" w:cstheme="minorBidi"/>
        </w:rPr>
        <w:t xml:space="preserve">auditikomitee </w:t>
      </w:r>
      <w:r w:rsidRPr="33A610B7">
        <w:rPr>
          <w:rFonts w:asciiTheme="minorHAnsi" w:hAnsiTheme="minorHAnsi" w:cstheme="minorBidi"/>
        </w:rPr>
        <w:t xml:space="preserve">käsitleb siseauditi töövõttude tulemusi ja jälgib regulaarselt siseauditi raportites sisaldunud soovituste rakendamist. </w:t>
      </w:r>
    </w:p>
    <w:p w:rsidRPr="00991A42" w:rsidR="00A32145" w:rsidP="33A610B7" w:rsidRDefault="00A32145" w14:paraId="1D799B52" w14:textId="77777777">
      <w:pPr>
        <w:jc w:val="both"/>
        <w:rPr>
          <w:rFonts w:asciiTheme="minorHAnsi" w:hAnsiTheme="minorHAnsi" w:cstheme="minorBidi"/>
        </w:rPr>
      </w:pPr>
    </w:p>
    <w:p w:rsidRPr="00991A42" w:rsidR="00A32145" w:rsidP="45DB405F" w:rsidRDefault="50E04C63" w14:paraId="5D486D02" w14:textId="72D4E841">
      <w:pPr>
        <w:jc w:val="both"/>
        <w:rPr>
          <w:rFonts w:asciiTheme="minorHAnsi" w:hAnsiTheme="minorHAnsi" w:cstheme="minorBidi"/>
        </w:rPr>
      </w:pPr>
      <w:r w:rsidRPr="45DB405F">
        <w:rPr>
          <w:rFonts w:asciiTheme="minorHAnsi" w:hAnsiTheme="minorHAnsi" w:cstheme="minorBidi"/>
        </w:rPr>
        <w:t xml:space="preserve">Finantsauditi ehk konsolideeritud raamatupidamise aastaaruande audiitorkontrolli protsess on korraldatud nõuetekohaselt. Auditikomitee jälgib finantsauditi tulemusi ja tehtud tähelepanekute rakendamist. Hanke tulemusel valitud audiitorettevõtja (AS PricewaterhouseCoopers) ning teda esindav vandeaudiitor on sõltumatu ning auditikomitee parima teadmise kohaselt vastab nende tegevus finantsauditi läbiviimisel seaduse nõuetele. </w:t>
      </w:r>
    </w:p>
    <w:p w:rsidRPr="00991A42" w:rsidR="00A32145" w:rsidP="33A610B7" w:rsidRDefault="00A32145" w14:paraId="3E8AC5DC" w14:textId="77777777">
      <w:pPr>
        <w:jc w:val="both"/>
        <w:rPr>
          <w:rFonts w:asciiTheme="minorHAnsi" w:hAnsiTheme="minorHAnsi" w:cstheme="minorBidi"/>
          <w:highlight w:val="yellow"/>
        </w:rPr>
      </w:pPr>
    </w:p>
    <w:p w:rsidRPr="00991A42" w:rsidR="00A32145" w:rsidP="33A610B7" w:rsidRDefault="50E04C63" w14:paraId="6CD5647B" w14:textId="5F9B42E4">
      <w:pPr>
        <w:jc w:val="both"/>
        <w:rPr>
          <w:rFonts w:asciiTheme="minorHAnsi" w:hAnsiTheme="minorHAnsi" w:cstheme="minorBidi"/>
        </w:rPr>
      </w:pPr>
      <w:r w:rsidRPr="33A610B7">
        <w:rPr>
          <w:rFonts w:asciiTheme="minorHAnsi" w:hAnsiTheme="minorHAnsi" w:cstheme="minorBidi"/>
        </w:rPr>
        <w:t>Auditikomitee hinnangul on audiitorkontrolli protsessi toimimine tagatud koostöös juhatuse ja finantsarvestuse eest vastutavate töötajatega. Auditikomiteele teadaolevalt on finantsauditi teostajale tehtud kättesaadavaks kogu hinnangute kujundamiseks vajalik informatsioon. Finantsauditi teostaja on osalenud auditikomitee koosolekul ja tutvustanud finantsauditi tulemusi ning juhatuse osavõtul selgitanud tekkinud tähelepanekute sisu, mõju ja antud soovitusi. Lähtudes esitatud informatsioonist leiab auditikomitee, et nii äriühingu juhatus kui ka finantsauditi teostaja on vajalikul tasemel kaasa aidanud ja taganud aastaaruande korrektse koostamise ja selle üle vajaliku audiitorkontrolli teostamise, mis annab auditikomiteele kindlust, et audiitorkontroll on piisav ja usaldusväärse iseloomuga.</w:t>
      </w:r>
    </w:p>
    <w:p w:rsidRPr="00991A42" w:rsidR="00A32145" w:rsidP="33A610B7" w:rsidRDefault="00A32145" w14:paraId="517CC189" w14:textId="77777777">
      <w:pPr>
        <w:jc w:val="both"/>
        <w:rPr>
          <w:rFonts w:asciiTheme="minorHAnsi" w:hAnsiTheme="minorHAnsi" w:cstheme="minorBidi"/>
        </w:rPr>
      </w:pPr>
    </w:p>
    <w:p w:rsidRPr="00991A42" w:rsidR="00A32145" w:rsidP="33A610B7" w:rsidRDefault="50E04C63" w14:paraId="3A19928A" w14:textId="77777777">
      <w:pPr>
        <w:jc w:val="both"/>
        <w:rPr>
          <w:rFonts w:asciiTheme="minorHAnsi" w:hAnsiTheme="minorHAnsi" w:cstheme="minorBidi"/>
          <w:b/>
          <w:bCs/>
        </w:rPr>
      </w:pPr>
      <w:r w:rsidRPr="33A610B7">
        <w:rPr>
          <w:rFonts w:asciiTheme="minorHAnsi" w:hAnsiTheme="minorHAnsi" w:cstheme="minorBidi"/>
          <w:b/>
          <w:bCs/>
        </w:rPr>
        <w:t>Kokkuvõte</w:t>
      </w:r>
    </w:p>
    <w:p w:rsidRPr="00991A42" w:rsidR="00A32145" w:rsidP="33A610B7" w:rsidRDefault="00A32145" w14:paraId="021795F2" w14:textId="77777777">
      <w:pPr>
        <w:jc w:val="both"/>
        <w:rPr>
          <w:rFonts w:asciiTheme="minorHAnsi" w:hAnsiTheme="minorHAnsi" w:cstheme="minorBidi"/>
        </w:rPr>
      </w:pPr>
    </w:p>
    <w:p w:rsidRPr="00A32145" w:rsidR="00A32145" w:rsidP="33A610B7" w:rsidRDefault="50E04C63" w14:paraId="5DE02846" w14:textId="7EF42FA6">
      <w:pPr>
        <w:jc w:val="both"/>
        <w:rPr>
          <w:rFonts w:asciiTheme="minorHAnsi" w:hAnsiTheme="minorHAnsi" w:cstheme="minorBidi"/>
        </w:rPr>
      </w:pPr>
      <w:r w:rsidRPr="33A610B7">
        <w:rPr>
          <w:rFonts w:asciiTheme="minorHAnsi" w:hAnsiTheme="minorHAnsi" w:cstheme="minorBidi"/>
        </w:rPr>
        <w:t xml:space="preserve">AS Eesti Liinirongid nõukogu auditikomitee on seisukohal, et </w:t>
      </w:r>
      <w:r w:rsidRPr="33A610B7">
        <w:rPr>
          <w:rFonts w:asciiTheme="minorHAnsi" w:hAnsiTheme="minorHAnsi" w:cstheme="minorBidi"/>
          <w:b/>
          <w:bCs/>
        </w:rPr>
        <w:t>äriühingu kontrollikeskkond toimib, kuid vajab mõningaid täiendusi</w:t>
      </w:r>
      <w:r w:rsidRPr="33A610B7">
        <w:rPr>
          <w:rFonts w:asciiTheme="minorHAnsi" w:hAnsiTheme="minorHAnsi" w:cstheme="minorBidi"/>
        </w:rPr>
        <w:t>. Läbiviidud ja meile esitatud finants- ja siseauditite ning muude kontrolltegevuste tulemustest lähtuvalt ei ole auditikomiteele teada ühtegi niivõrd kriitilist asjaolu, mis ohustaks sisekontrollisüsteemi mõjusust, majandustegevuse jätkuvust või põhjustaks mõne protsessi ja/või funktsiooni toimimise katkemise ja/või võiks avaldada olulist mõju AS Eesti Liinirongid majandusaasta aruandele.</w:t>
      </w:r>
    </w:p>
    <w:p w:rsidR="00A32145" w:rsidP="33A610B7" w:rsidRDefault="00A32145" w14:paraId="6B03A69D" w14:textId="77777777">
      <w:pPr>
        <w:jc w:val="both"/>
        <w:rPr>
          <w:rFonts w:asciiTheme="minorHAnsi" w:hAnsiTheme="minorHAnsi" w:cstheme="minorBidi"/>
        </w:rPr>
      </w:pPr>
    </w:p>
    <w:p w:rsidRPr="00F80074" w:rsidR="00F80074" w:rsidP="45DB405F" w:rsidRDefault="559AD868" w14:paraId="5D0AC972" w14:textId="790F8287">
      <w:pPr>
        <w:tabs>
          <w:tab w:val="left" w:pos="1701"/>
          <w:tab w:val="left" w:pos="4536"/>
          <w:tab w:val="left" w:pos="6481"/>
        </w:tabs>
        <w:jc w:val="both"/>
        <w:rPr>
          <w:rFonts w:asciiTheme="minorHAnsi" w:hAnsiTheme="minorHAnsi" w:cstheme="minorBidi"/>
          <w:noProof/>
        </w:rPr>
      </w:pPr>
      <w:r w:rsidRPr="45DB405F">
        <w:rPr>
          <w:rFonts w:asciiTheme="minorHAnsi" w:hAnsiTheme="minorHAnsi" w:cstheme="minorBidi"/>
        </w:rPr>
        <w:t>Mari Jüssi</w:t>
      </w:r>
      <w:r w:rsidR="6811B0C8">
        <w:tab/>
      </w:r>
      <w:r w:rsidRPr="45DB405F" w:rsidR="6811B0C8">
        <w:rPr>
          <w:rFonts w:asciiTheme="minorHAnsi" w:hAnsiTheme="minorHAnsi" w:cstheme="minorBidi"/>
        </w:rPr>
        <w:t xml:space="preserve">Piret </w:t>
      </w:r>
      <w:r w:rsidRPr="45DB405F" w:rsidR="6811B0C8">
        <w:rPr>
          <w:rFonts w:asciiTheme="minorHAnsi" w:hAnsiTheme="minorHAnsi" w:cstheme="minorBidi"/>
          <w:noProof/>
        </w:rPr>
        <w:t>Kustasson-Seilmaa</w:t>
      </w:r>
      <w:r w:rsidR="6811B0C8">
        <w:tab/>
      </w:r>
      <w:r w:rsidRPr="45DB405F" w:rsidR="6811B0C8">
        <w:rPr>
          <w:rFonts w:asciiTheme="minorHAnsi" w:hAnsiTheme="minorHAnsi" w:cstheme="minorBidi"/>
          <w:noProof/>
        </w:rPr>
        <w:t>Marko Roots</w:t>
      </w:r>
      <w:r w:rsidR="6811B0C8">
        <w:tab/>
      </w:r>
      <w:r w:rsidRPr="45DB405F" w:rsidR="7D48F497">
        <w:rPr>
          <w:rFonts w:asciiTheme="minorHAnsi" w:hAnsiTheme="minorHAnsi" w:cstheme="minorBidi"/>
          <w:noProof/>
        </w:rPr>
        <w:t xml:space="preserve">Kalle Viks </w:t>
      </w:r>
    </w:p>
    <w:p w:rsidR="00A4106F" w:rsidP="45DB405F" w:rsidRDefault="6811B0C8" w14:paraId="3147488B" w14:textId="6EB5E1DD">
      <w:pPr>
        <w:tabs>
          <w:tab w:val="left" w:pos="1701"/>
          <w:tab w:val="left" w:pos="4550"/>
          <w:tab w:val="left" w:pos="6481"/>
        </w:tabs>
        <w:jc w:val="both"/>
        <w:rPr>
          <w:rFonts w:asciiTheme="minorHAnsi" w:hAnsiTheme="minorHAnsi" w:cstheme="minorBidi"/>
          <w:noProof/>
        </w:rPr>
      </w:pPr>
      <w:r w:rsidRPr="45DB405F">
        <w:rPr>
          <w:rFonts w:asciiTheme="minorHAnsi" w:hAnsiTheme="minorHAnsi" w:cstheme="minorBidi"/>
          <w:noProof/>
        </w:rPr>
        <w:t>esimees</w:t>
      </w:r>
      <w:r w:rsidR="00A4106F">
        <w:tab/>
      </w:r>
      <w:r w:rsidRPr="45DB405F">
        <w:rPr>
          <w:rFonts w:asciiTheme="minorHAnsi" w:hAnsiTheme="minorHAnsi" w:cstheme="minorBidi"/>
          <w:noProof/>
        </w:rPr>
        <w:t>liige</w:t>
      </w:r>
      <w:r w:rsidR="00A4106F">
        <w:tab/>
      </w:r>
      <w:r w:rsidRPr="45DB405F">
        <w:rPr>
          <w:rFonts w:asciiTheme="minorHAnsi" w:hAnsiTheme="minorHAnsi" w:cstheme="minorBidi"/>
          <w:noProof/>
        </w:rPr>
        <w:t>liig</w:t>
      </w:r>
      <w:r w:rsidRPr="45DB405F" w:rsidR="1335DF3E">
        <w:rPr>
          <w:rFonts w:asciiTheme="minorHAnsi" w:hAnsiTheme="minorHAnsi" w:cstheme="minorBidi"/>
          <w:noProof/>
        </w:rPr>
        <w:t>e</w:t>
      </w:r>
      <w:r w:rsidR="00A4106F">
        <w:tab/>
      </w:r>
      <w:r w:rsidRPr="45DB405F" w:rsidR="1335DF3E">
        <w:rPr>
          <w:rFonts w:asciiTheme="minorHAnsi" w:hAnsiTheme="minorHAnsi" w:cstheme="minorBidi"/>
          <w:noProof/>
        </w:rPr>
        <w:t>liige</w:t>
      </w:r>
    </w:p>
    <w:sectPr w:rsidR="00A4106F" w:rsidSect="002366E1">
      <w:pgSz w:w="11906" w:h="16838" w:orient="portrait"/>
      <w:pgMar w:top="1276"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intelligence2.xml><?xml version="1.0" encoding="utf-8"?>
<int2:intelligence xmlns:int2="http://schemas.microsoft.com/office/intelligence/2020/intelligence">
  <int2:observations>
    <int2:textHash int2:hashCode="LUqM9c6dTruIqc" int2:id="gosDmJkw">
      <int2:state int2:type="spell" int2:value="Rejected"/>
    </int2:textHash>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1772ED"/>
    <w:multiLevelType w:val="hybridMultilevel"/>
    <w:tmpl w:val="4BA2E192"/>
    <w:lvl w:ilvl="0" w:tplc="4E6E3A4E">
      <w:numFmt w:val="bullet"/>
      <w:lvlText w:val="-"/>
      <w:lvlJc w:val="left"/>
      <w:pPr>
        <w:ind w:left="2385" w:hanging="2025"/>
      </w:pPr>
      <w:rPr>
        <w:rFonts w:hint="default" w:ascii="Calibri" w:hAnsi="Calibri" w:eastAsia="Times New Roman" w:cs="Calibri"/>
      </w:rPr>
    </w:lvl>
    <w:lvl w:ilvl="1" w:tplc="04250003" w:tentative="1">
      <w:start w:val="1"/>
      <w:numFmt w:val="bullet"/>
      <w:lvlText w:val="o"/>
      <w:lvlJc w:val="left"/>
      <w:pPr>
        <w:ind w:left="1440" w:hanging="360"/>
      </w:pPr>
      <w:rPr>
        <w:rFonts w:hint="default" w:ascii="Courier New" w:hAnsi="Courier New" w:cs="Courier New"/>
      </w:rPr>
    </w:lvl>
    <w:lvl w:ilvl="2" w:tplc="04250005" w:tentative="1">
      <w:start w:val="1"/>
      <w:numFmt w:val="bullet"/>
      <w:lvlText w:val=""/>
      <w:lvlJc w:val="left"/>
      <w:pPr>
        <w:ind w:left="2160" w:hanging="360"/>
      </w:pPr>
      <w:rPr>
        <w:rFonts w:hint="default" w:ascii="Wingdings" w:hAnsi="Wingdings"/>
      </w:rPr>
    </w:lvl>
    <w:lvl w:ilvl="3" w:tplc="04250001" w:tentative="1">
      <w:start w:val="1"/>
      <w:numFmt w:val="bullet"/>
      <w:lvlText w:val=""/>
      <w:lvlJc w:val="left"/>
      <w:pPr>
        <w:ind w:left="2880" w:hanging="360"/>
      </w:pPr>
      <w:rPr>
        <w:rFonts w:hint="default" w:ascii="Symbol" w:hAnsi="Symbol"/>
      </w:rPr>
    </w:lvl>
    <w:lvl w:ilvl="4" w:tplc="04250003" w:tentative="1">
      <w:start w:val="1"/>
      <w:numFmt w:val="bullet"/>
      <w:lvlText w:val="o"/>
      <w:lvlJc w:val="left"/>
      <w:pPr>
        <w:ind w:left="3600" w:hanging="360"/>
      </w:pPr>
      <w:rPr>
        <w:rFonts w:hint="default" w:ascii="Courier New" w:hAnsi="Courier New" w:cs="Courier New"/>
      </w:rPr>
    </w:lvl>
    <w:lvl w:ilvl="5" w:tplc="04250005" w:tentative="1">
      <w:start w:val="1"/>
      <w:numFmt w:val="bullet"/>
      <w:lvlText w:val=""/>
      <w:lvlJc w:val="left"/>
      <w:pPr>
        <w:ind w:left="4320" w:hanging="360"/>
      </w:pPr>
      <w:rPr>
        <w:rFonts w:hint="default" w:ascii="Wingdings" w:hAnsi="Wingdings"/>
      </w:rPr>
    </w:lvl>
    <w:lvl w:ilvl="6" w:tplc="04250001" w:tentative="1">
      <w:start w:val="1"/>
      <w:numFmt w:val="bullet"/>
      <w:lvlText w:val=""/>
      <w:lvlJc w:val="left"/>
      <w:pPr>
        <w:ind w:left="5040" w:hanging="360"/>
      </w:pPr>
      <w:rPr>
        <w:rFonts w:hint="default" w:ascii="Symbol" w:hAnsi="Symbol"/>
      </w:rPr>
    </w:lvl>
    <w:lvl w:ilvl="7" w:tplc="04250003" w:tentative="1">
      <w:start w:val="1"/>
      <w:numFmt w:val="bullet"/>
      <w:lvlText w:val="o"/>
      <w:lvlJc w:val="left"/>
      <w:pPr>
        <w:ind w:left="5760" w:hanging="360"/>
      </w:pPr>
      <w:rPr>
        <w:rFonts w:hint="default" w:ascii="Courier New" w:hAnsi="Courier New" w:cs="Courier New"/>
      </w:rPr>
    </w:lvl>
    <w:lvl w:ilvl="8" w:tplc="04250005" w:tentative="1">
      <w:start w:val="1"/>
      <w:numFmt w:val="bullet"/>
      <w:lvlText w:val=""/>
      <w:lvlJc w:val="left"/>
      <w:pPr>
        <w:ind w:left="6480" w:hanging="360"/>
      </w:pPr>
      <w:rPr>
        <w:rFonts w:hint="default" w:ascii="Wingdings" w:hAnsi="Wingdings"/>
      </w:rPr>
    </w:lvl>
  </w:abstractNum>
  <w:abstractNum w:abstractNumId="1" w15:restartNumberingAfterBreak="0">
    <w:nsid w:val="2DD329AC"/>
    <w:multiLevelType w:val="hybridMultilevel"/>
    <w:tmpl w:val="D85A9444"/>
    <w:lvl w:ilvl="0" w:tplc="ACE09A02">
      <w:numFmt w:val="bullet"/>
      <w:lvlText w:val="-"/>
      <w:lvlJc w:val="left"/>
      <w:pPr>
        <w:ind w:left="720" w:hanging="360"/>
      </w:pPr>
      <w:rPr>
        <w:rFonts w:hint="default" w:ascii="Calibri" w:hAnsi="Calibri" w:eastAsia="Times New Roman" w:cs="Calibri"/>
      </w:rPr>
    </w:lvl>
    <w:lvl w:ilvl="1" w:tplc="04250003">
      <w:start w:val="1"/>
      <w:numFmt w:val="bullet"/>
      <w:lvlText w:val="o"/>
      <w:lvlJc w:val="left"/>
      <w:pPr>
        <w:ind w:left="1440" w:hanging="360"/>
      </w:pPr>
      <w:rPr>
        <w:rFonts w:hint="default" w:ascii="Courier New" w:hAnsi="Courier New" w:cs="Courier New"/>
      </w:rPr>
    </w:lvl>
    <w:lvl w:ilvl="2" w:tplc="04250005" w:tentative="1">
      <w:start w:val="1"/>
      <w:numFmt w:val="bullet"/>
      <w:lvlText w:val=""/>
      <w:lvlJc w:val="left"/>
      <w:pPr>
        <w:ind w:left="2160" w:hanging="360"/>
      </w:pPr>
      <w:rPr>
        <w:rFonts w:hint="default" w:ascii="Wingdings" w:hAnsi="Wingdings"/>
      </w:rPr>
    </w:lvl>
    <w:lvl w:ilvl="3" w:tplc="04250001" w:tentative="1">
      <w:start w:val="1"/>
      <w:numFmt w:val="bullet"/>
      <w:lvlText w:val=""/>
      <w:lvlJc w:val="left"/>
      <w:pPr>
        <w:ind w:left="2880" w:hanging="360"/>
      </w:pPr>
      <w:rPr>
        <w:rFonts w:hint="default" w:ascii="Symbol" w:hAnsi="Symbol"/>
      </w:rPr>
    </w:lvl>
    <w:lvl w:ilvl="4" w:tplc="04250003" w:tentative="1">
      <w:start w:val="1"/>
      <w:numFmt w:val="bullet"/>
      <w:lvlText w:val="o"/>
      <w:lvlJc w:val="left"/>
      <w:pPr>
        <w:ind w:left="3600" w:hanging="360"/>
      </w:pPr>
      <w:rPr>
        <w:rFonts w:hint="default" w:ascii="Courier New" w:hAnsi="Courier New" w:cs="Courier New"/>
      </w:rPr>
    </w:lvl>
    <w:lvl w:ilvl="5" w:tplc="04250005" w:tentative="1">
      <w:start w:val="1"/>
      <w:numFmt w:val="bullet"/>
      <w:lvlText w:val=""/>
      <w:lvlJc w:val="left"/>
      <w:pPr>
        <w:ind w:left="4320" w:hanging="360"/>
      </w:pPr>
      <w:rPr>
        <w:rFonts w:hint="default" w:ascii="Wingdings" w:hAnsi="Wingdings"/>
      </w:rPr>
    </w:lvl>
    <w:lvl w:ilvl="6" w:tplc="04250001" w:tentative="1">
      <w:start w:val="1"/>
      <w:numFmt w:val="bullet"/>
      <w:lvlText w:val=""/>
      <w:lvlJc w:val="left"/>
      <w:pPr>
        <w:ind w:left="5040" w:hanging="360"/>
      </w:pPr>
      <w:rPr>
        <w:rFonts w:hint="default" w:ascii="Symbol" w:hAnsi="Symbol"/>
      </w:rPr>
    </w:lvl>
    <w:lvl w:ilvl="7" w:tplc="04250003" w:tentative="1">
      <w:start w:val="1"/>
      <w:numFmt w:val="bullet"/>
      <w:lvlText w:val="o"/>
      <w:lvlJc w:val="left"/>
      <w:pPr>
        <w:ind w:left="5760" w:hanging="360"/>
      </w:pPr>
      <w:rPr>
        <w:rFonts w:hint="default" w:ascii="Courier New" w:hAnsi="Courier New" w:cs="Courier New"/>
      </w:rPr>
    </w:lvl>
    <w:lvl w:ilvl="8" w:tplc="04250005" w:tentative="1">
      <w:start w:val="1"/>
      <w:numFmt w:val="bullet"/>
      <w:lvlText w:val=""/>
      <w:lvlJc w:val="left"/>
      <w:pPr>
        <w:ind w:left="6480" w:hanging="360"/>
      </w:pPr>
      <w:rPr>
        <w:rFonts w:hint="default" w:ascii="Wingdings" w:hAnsi="Wingdings"/>
      </w:rPr>
    </w:lvl>
  </w:abstractNum>
  <w:abstractNum w:abstractNumId="2" w15:restartNumberingAfterBreak="0">
    <w:nsid w:val="56BD6358"/>
    <w:multiLevelType w:val="hybridMultilevel"/>
    <w:tmpl w:val="CFDA9D00"/>
    <w:lvl w:ilvl="0" w:tplc="04250001">
      <w:start w:val="1"/>
      <w:numFmt w:val="bullet"/>
      <w:lvlText w:val=""/>
      <w:lvlJc w:val="left"/>
      <w:pPr>
        <w:ind w:left="720" w:hanging="360"/>
      </w:pPr>
      <w:rPr>
        <w:rFonts w:hint="default" w:ascii="Symbol" w:hAnsi="Symbol"/>
      </w:rPr>
    </w:lvl>
    <w:lvl w:ilvl="1" w:tplc="04250003" w:tentative="1">
      <w:start w:val="1"/>
      <w:numFmt w:val="bullet"/>
      <w:lvlText w:val="o"/>
      <w:lvlJc w:val="left"/>
      <w:pPr>
        <w:ind w:left="1440" w:hanging="360"/>
      </w:pPr>
      <w:rPr>
        <w:rFonts w:hint="default" w:ascii="Courier New" w:hAnsi="Courier New" w:cs="Courier New"/>
      </w:rPr>
    </w:lvl>
    <w:lvl w:ilvl="2" w:tplc="04250005" w:tentative="1">
      <w:start w:val="1"/>
      <w:numFmt w:val="bullet"/>
      <w:lvlText w:val=""/>
      <w:lvlJc w:val="left"/>
      <w:pPr>
        <w:ind w:left="2160" w:hanging="360"/>
      </w:pPr>
      <w:rPr>
        <w:rFonts w:hint="default" w:ascii="Wingdings" w:hAnsi="Wingdings"/>
      </w:rPr>
    </w:lvl>
    <w:lvl w:ilvl="3" w:tplc="04250001" w:tentative="1">
      <w:start w:val="1"/>
      <w:numFmt w:val="bullet"/>
      <w:lvlText w:val=""/>
      <w:lvlJc w:val="left"/>
      <w:pPr>
        <w:ind w:left="2880" w:hanging="360"/>
      </w:pPr>
      <w:rPr>
        <w:rFonts w:hint="default" w:ascii="Symbol" w:hAnsi="Symbol"/>
      </w:rPr>
    </w:lvl>
    <w:lvl w:ilvl="4" w:tplc="04250003" w:tentative="1">
      <w:start w:val="1"/>
      <w:numFmt w:val="bullet"/>
      <w:lvlText w:val="o"/>
      <w:lvlJc w:val="left"/>
      <w:pPr>
        <w:ind w:left="3600" w:hanging="360"/>
      </w:pPr>
      <w:rPr>
        <w:rFonts w:hint="default" w:ascii="Courier New" w:hAnsi="Courier New" w:cs="Courier New"/>
      </w:rPr>
    </w:lvl>
    <w:lvl w:ilvl="5" w:tplc="04250005" w:tentative="1">
      <w:start w:val="1"/>
      <w:numFmt w:val="bullet"/>
      <w:lvlText w:val=""/>
      <w:lvlJc w:val="left"/>
      <w:pPr>
        <w:ind w:left="4320" w:hanging="360"/>
      </w:pPr>
      <w:rPr>
        <w:rFonts w:hint="default" w:ascii="Wingdings" w:hAnsi="Wingdings"/>
      </w:rPr>
    </w:lvl>
    <w:lvl w:ilvl="6" w:tplc="04250001" w:tentative="1">
      <w:start w:val="1"/>
      <w:numFmt w:val="bullet"/>
      <w:lvlText w:val=""/>
      <w:lvlJc w:val="left"/>
      <w:pPr>
        <w:ind w:left="5040" w:hanging="360"/>
      </w:pPr>
      <w:rPr>
        <w:rFonts w:hint="default" w:ascii="Symbol" w:hAnsi="Symbol"/>
      </w:rPr>
    </w:lvl>
    <w:lvl w:ilvl="7" w:tplc="04250003" w:tentative="1">
      <w:start w:val="1"/>
      <w:numFmt w:val="bullet"/>
      <w:lvlText w:val="o"/>
      <w:lvlJc w:val="left"/>
      <w:pPr>
        <w:ind w:left="5760" w:hanging="360"/>
      </w:pPr>
      <w:rPr>
        <w:rFonts w:hint="default" w:ascii="Courier New" w:hAnsi="Courier New" w:cs="Courier New"/>
      </w:rPr>
    </w:lvl>
    <w:lvl w:ilvl="8" w:tplc="04250005" w:tentative="1">
      <w:start w:val="1"/>
      <w:numFmt w:val="bullet"/>
      <w:lvlText w:val=""/>
      <w:lvlJc w:val="left"/>
      <w:pPr>
        <w:ind w:left="6480" w:hanging="360"/>
      </w:pPr>
      <w:rPr>
        <w:rFonts w:hint="default" w:ascii="Wingdings" w:hAnsi="Wingdings"/>
      </w:rPr>
    </w:lvl>
  </w:abstractNum>
  <w:num w:numId="1" w16cid:durableId="1938558016">
    <w:abstractNumId w:val="0"/>
  </w:num>
  <w:num w:numId="2" w16cid:durableId="813180317">
    <w:abstractNumId w:val="1"/>
  </w:num>
  <w:num w:numId="3" w16cid:durableId="92145410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25AF"/>
    <w:rsid w:val="00055CF8"/>
    <w:rsid w:val="000856F2"/>
    <w:rsid w:val="001071A5"/>
    <w:rsid w:val="00112A5B"/>
    <w:rsid w:val="001766B5"/>
    <w:rsid w:val="00180ADF"/>
    <w:rsid w:val="00194FB6"/>
    <w:rsid w:val="00195015"/>
    <w:rsid w:val="001E4141"/>
    <w:rsid w:val="00206B45"/>
    <w:rsid w:val="00212236"/>
    <w:rsid w:val="002366E1"/>
    <w:rsid w:val="002404FB"/>
    <w:rsid w:val="00244F46"/>
    <w:rsid w:val="00253431"/>
    <w:rsid w:val="002823A2"/>
    <w:rsid w:val="002938A8"/>
    <w:rsid w:val="002964E4"/>
    <w:rsid w:val="002A6044"/>
    <w:rsid w:val="002B08B7"/>
    <w:rsid w:val="002C36D6"/>
    <w:rsid w:val="002E69D8"/>
    <w:rsid w:val="003172FC"/>
    <w:rsid w:val="003436B5"/>
    <w:rsid w:val="00353C5E"/>
    <w:rsid w:val="003569AC"/>
    <w:rsid w:val="00357461"/>
    <w:rsid w:val="0037794A"/>
    <w:rsid w:val="0038206E"/>
    <w:rsid w:val="00390486"/>
    <w:rsid w:val="003E57DD"/>
    <w:rsid w:val="003F7416"/>
    <w:rsid w:val="00456F23"/>
    <w:rsid w:val="0048697F"/>
    <w:rsid w:val="004A76F0"/>
    <w:rsid w:val="004C6936"/>
    <w:rsid w:val="004D4E1E"/>
    <w:rsid w:val="005003FA"/>
    <w:rsid w:val="00511C9A"/>
    <w:rsid w:val="0052595C"/>
    <w:rsid w:val="00535CAC"/>
    <w:rsid w:val="00593CAC"/>
    <w:rsid w:val="005B5083"/>
    <w:rsid w:val="005D0B84"/>
    <w:rsid w:val="005D4EC9"/>
    <w:rsid w:val="005E0EA0"/>
    <w:rsid w:val="005F1C7F"/>
    <w:rsid w:val="005F36E2"/>
    <w:rsid w:val="005F458E"/>
    <w:rsid w:val="00631E60"/>
    <w:rsid w:val="00636338"/>
    <w:rsid w:val="006822B0"/>
    <w:rsid w:val="00683633"/>
    <w:rsid w:val="00691F0B"/>
    <w:rsid w:val="006938D1"/>
    <w:rsid w:val="006B22F5"/>
    <w:rsid w:val="006C4C91"/>
    <w:rsid w:val="006C8FDA"/>
    <w:rsid w:val="006E1FE0"/>
    <w:rsid w:val="006F00D0"/>
    <w:rsid w:val="00714CA8"/>
    <w:rsid w:val="00720D83"/>
    <w:rsid w:val="00736703"/>
    <w:rsid w:val="00750F58"/>
    <w:rsid w:val="00755B51"/>
    <w:rsid w:val="00767052"/>
    <w:rsid w:val="007A36C8"/>
    <w:rsid w:val="007A7431"/>
    <w:rsid w:val="007B3450"/>
    <w:rsid w:val="007E11D8"/>
    <w:rsid w:val="007E2DAE"/>
    <w:rsid w:val="0080156B"/>
    <w:rsid w:val="008340CB"/>
    <w:rsid w:val="008341CA"/>
    <w:rsid w:val="008532A7"/>
    <w:rsid w:val="00867BF0"/>
    <w:rsid w:val="008A077F"/>
    <w:rsid w:val="008A2232"/>
    <w:rsid w:val="008C698A"/>
    <w:rsid w:val="009056E7"/>
    <w:rsid w:val="00916D4C"/>
    <w:rsid w:val="00933E60"/>
    <w:rsid w:val="00991A42"/>
    <w:rsid w:val="009B65B0"/>
    <w:rsid w:val="009B6D50"/>
    <w:rsid w:val="009D4295"/>
    <w:rsid w:val="009E1863"/>
    <w:rsid w:val="00A263AC"/>
    <w:rsid w:val="00A32145"/>
    <w:rsid w:val="00A333EC"/>
    <w:rsid w:val="00A4106F"/>
    <w:rsid w:val="00A420FA"/>
    <w:rsid w:val="00A51629"/>
    <w:rsid w:val="00A73E4B"/>
    <w:rsid w:val="00AF7148"/>
    <w:rsid w:val="00B059B2"/>
    <w:rsid w:val="00B1605F"/>
    <w:rsid w:val="00B3153E"/>
    <w:rsid w:val="00B616C6"/>
    <w:rsid w:val="00B62AD3"/>
    <w:rsid w:val="00BD25AF"/>
    <w:rsid w:val="00BE0330"/>
    <w:rsid w:val="00BE5236"/>
    <w:rsid w:val="00BF4C33"/>
    <w:rsid w:val="00C6539F"/>
    <w:rsid w:val="00C81338"/>
    <w:rsid w:val="00CC57A7"/>
    <w:rsid w:val="00CC6F4F"/>
    <w:rsid w:val="00CD5790"/>
    <w:rsid w:val="00CF2187"/>
    <w:rsid w:val="00D20EA7"/>
    <w:rsid w:val="00D31A9B"/>
    <w:rsid w:val="00D43F88"/>
    <w:rsid w:val="00D50DF2"/>
    <w:rsid w:val="00D64C3D"/>
    <w:rsid w:val="00DE660F"/>
    <w:rsid w:val="00DF1102"/>
    <w:rsid w:val="00E51F31"/>
    <w:rsid w:val="00E6556A"/>
    <w:rsid w:val="00E83862"/>
    <w:rsid w:val="00EF0C53"/>
    <w:rsid w:val="00F049E8"/>
    <w:rsid w:val="00F07998"/>
    <w:rsid w:val="00F21252"/>
    <w:rsid w:val="00F349B9"/>
    <w:rsid w:val="00F37545"/>
    <w:rsid w:val="00F42920"/>
    <w:rsid w:val="00F51425"/>
    <w:rsid w:val="00F6379A"/>
    <w:rsid w:val="00F6647C"/>
    <w:rsid w:val="00F67DFE"/>
    <w:rsid w:val="00F74A96"/>
    <w:rsid w:val="00F80074"/>
    <w:rsid w:val="00F93317"/>
    <w:rsid w:val="00FE1801"/>
    <w:rsid w:val="01A3FE05"/>
    <w:rsid w:val="021BCAA5"/>
    <w:rsid w:val="02D13062"/>
    <w:rsid w:val="032015AA"/>
    <w:rsid w:val="033DFBDC"/>
    <w:rsid w:val="0398C45E"/>
    <w:rsid w:val="0410151D"/>
    <w:rsid w:val="049B1849"/>
    <w:rsid w:val="04F5049D"/>
    <w:rsid w:val="05A9922F"/>
    <w:rsid w:val="06A450CD"/>
    <w:rsid w:val="06C70019"/>
    <w:rsid w:val="08AD4411"/>
    <w:rsid w:val="08E64FD2"/>
    <w:rsid w:val="096BF22C"/>
    <w:rsid w:val="09D44A66"/>
    <w:rsid w:val="0B08D059"/>
    <w:rsid w:val="0BA14D60"/>
    <w:rsid w:val="0BCA44A0"/>
    <w:rsid w:val="0BE3A037"/>
    <w:rsid w:val="0D2C27A8"/>
    <w:rsid w:val="0DB367EA"/>
    <w:rsid w:val="0E377EB0"/>
    <w:rsid w:val="0EBDB274"/>
    <w:rsid w:val="0EBF24A0"/>
    <w:rsid w:val="0ECC6EB7"/>
    <w:rsid w:val="111A5295"/>
    <w:rsid w:val="1192C4B9"/>
    <w:rsid w:val="12470CC2"/>
    <w:rsid w:val="1335DF3E"/>
    <w:rsid w:val="13A28BC7"/>
    <w:rsid w:val="14CBAD25"/>
    <w:rsid w:val="155E54FF"/>
    <w:rsid w:val="158B8B4A"/>
    <w:rsid w:val="15BFE05F"/>
    <w:rsid w:val="1702B0E4"/>
    <w:rsid w:val="17D2F183"/>
    <w:rsid w:val="19718BE2"/>
    <w:rsid w:val="1A5A2E36"/>
    <w:rsid w:val="1A885E43"/>
    <w:rsid w:val="1E3BA7E2"/>
    <w:rsid w:val="1E9549D7"/>
    <w:rsid w:val="1EC0884D"/>
    <w:rsid w:val="1F29EFC2"/>
    <w:rsid w:val="2012CF33"/>
    <w:rsid w:val="202B22E1"/>
    <w:rsid w:val="20ECC420"/>
    <w:rsid w:val="2276AEF5"/>
    <w:rsid w:val="22B07618"/>
    <w:rsid w:val="2359EA7A"/>
    <w:rsid w:val="23D918EB"/>
    <w:rsid w:val="27E3EB8A"/>
    <w:rsid w:val="28F40D32"/>
    <w:rsid w:val="298A9314"/>
    <w:rsid w:val="2A3585FD"/>
    <w:rsid w:val="2B6A206E"/>
    <w:rsid w:val="2C7D0A6C"/>
    <w:rsid w:val="2CC44AFB"/>
    <w:rsid w:val="2CD092A4"/>
    <w:rsid w:val="2D249B48"/>
    <w:rsid w:val="2D9ED13A"/>
    <w:rsid w:val="2DE1F369"/>
    <w:rsid w:val="2E5A13C1"/>
    <w:rsid w:val="2F20EC81"/>
    <w:rsid w:val="2F4074FA"/>
    <w:rsid w:val="2F4D77B7"/>
    <w:rsid w:val="2F7D4F11"/>
    <w:rsid w:val="3310673B"/>
    <w:rsid w:val="33A610B7"/>
    <w:rsid w:val="33D8213C"/>
    <w:rsid w:val="348163E6"/>
    <w:rsid w:val="35BE3D40"/>
    <w:rsid w:val="35E431BA"/>
    <w:rsid w:val="3646432C"/>
    <w:rsid w:val="37118D32"/>
    <w:rsid w:val="3727CCCF"/>
    <w:rsid w:val="37396850"/>
    <w:rsid w:val="385F460E"/>
    <w:rsid w:val="388E07C9"/>
    <w:rsid w:val="38D4DD56"/>
    <w:rsid w:val="3930F302"/>
    <w:rsid w:val="39978FA0"/>
    <w:rsid w:val="39CEAD7E"/>
    <w:rsid w:val="3B25D574"/>
    <w:rsid w:val="3B2B5BBC"/>
    <w:rsid w:val="3BACDC59"/>
    <w:rsid w:val="3CADE72E"/>
    <w:rsid w:val="3CD80A77"/>
    <w:rsid w:val="3CE2F6FE"/>
    <w:rsid w:val="3CFF2242"/>
    <w:rsid w:val="3D3C35AB"/>
    <w:rsid w:val="3E74F412"/>
    <w:rsid w:val="3E9C2765"/>
    <w:rsid w:val="3F589A3F"/>
    <w:rsid w:val="4077721C"/>
    <w:rsid w:val="418A8B4B"/>
    <w:rsid w:val="419B6DCA"/>
    <w:rsid w:val="41E1FB5B"/>
    <w:rsid w:val="426F2C05"/>
    <w:rsid w:val="427BA45A"/>
    <w:rsid w:val="43DDCD73"/>
    <w:rsid w:val="443434F4"/>
    <w:rsid w:val="4443F48E"/>
    <w:rsid w:val="4455CFED"/>
    <w:rsid w:val="447AF223"/>
    <w:rsid w:val="4500A9D9"/>
    <w:rsid w:val="4529C0F5"/>
    <w:rsid w:val="45DB405F"/>
    <w:rsid w:val="460FBF6D"/>
    <w:rsid w:val="46437BE9"/>
    <w:rsid w:val="46C7D8A0"/>
    <w:rsid w:val="478B7470"/>
    <w:rsid w:val="47CFD636"/>
    <w:rsid w:val="488C553D"/>
    <w:rsid w:val="49293495"/>
    <w:rsid w:val="493341D1"/>
    <w:rsid w:val="493A2AE4"/>
    <w:rsid w:val="495B45A5"/>
    <w:rsid w:val="496B216E"/>
    <w:rsid w:val="49A9B198"/>
    <w:rsid w:val="4A1211BE"/>
    <w:rsid w:val="4AF402A4"/>
    <w:rsid w:val="4BCD2985"/>
    <w:rsid w:val="4D19FF17"/>
    <w:rsid w:val="4D747D06"/>
    <w:rsid w:val="4DD24996"/>
    <w:rsid w:val="4DF4E21B"/>
    <w:rsid w:val="4E9634F4"/>
    <w:rsid w:val="4EF19AA4"/>
    <w:rsid w:val="4F38EA1A"/>
    <w:rsid w:val="4F917424"/>
    <w:rsid w:val="4FD1CF16"/>
    <w:rsid w:val="4FEF8077"/>
    <w:rsid w:val="501C3874"/>
    <w:rsid w:val="50E04C63"/>
    <w:rsid w:val="50FCFFC6"/>
    <w:rsid w:val="5107FAE3"/>
    <w:rsid w:val="5164EB93"/>
    <w:rsid w:val="51C18736"/>
    <w:rsid w:val="51CBE4A3"/>
    <w:rsid w:val="51DB6E24"/>
    <w:rsid w:val="531E06CE"/>
    <w:rsid w:val="53457B96"/>
    <w:rsid w:val="53A3EEF4"/>
    <w:rsid w:val="541BAF80"/>
    <w:rsid w:val="544DB2C7"/>
    <w:rsid w:val="559AD868"/>
    <w:rsid w:val="55D6425E"/>
    <w:rsid w:val="56E64583"/>
    <w:rsid w:val="57724787"/>
    <w:rsid w:val="58113CAB"/>
    <w:rsid w:val="58FF45CC"/>
    <w:rsid w:val="5969DE49"/>
    <w:rsid w:val="5ADFEFC0"/>
    <w:rsid w:val="5B054FF7"/>
    <w:rsid w:val="5C6F9DB2"/>
    <w:rsid w:val="5D2C4CFF"/>
    <w:rsid w:val="5DBD6CFD"/>
    <w:rsid w:val="5E2F8F4A"/>
    <w:rsid w:val="5E8F8FE9"/>
    <w:rsid w:val="5F04399C"/>
    <w:rsid w:val="5F65269A"/>
    <w:rsid w:val="5FA6D49A"/>
    <w:rsid w:val="60C80C37"/>
    <w:rsid w:val="61FBFE1F"/>
    <w:rsid w:val="63527A14"/>
    <w:rsid w:val="6449A2E4"/>
    <w:rsid w:val="64645DFB"/>
    <w:rsid w:val="64814A20"/>
    <w:rsid w:val="64AB5756"/>
    <w:rsid w:val="653BA746"/>
    <w:rsid w:val="65409007"/>
    <w:rsid w:val="65F89009"/>
    <w:rsid w:val="663A9245"/>
    <w:rsid w:val="6811B0C8"/>
    <w:rsid w:val="68EC197A"/>
    <w:rsid w:val="6C853F05"/>
    <w:rsid w:val="6D4194F1"/>
    <w:rsid w:val="6E413588"/>
    <w:rsid w:val="6EAE6D85"/>
    <w:rsid w:val="6F803898"/>
    <w:rsid w:val="6FBCA0B0"/>
    <w:rsid w:val="7047CAB3"/>
    <w:rsid w:val="716966E9"/>
    <w:rsid w:val="71BE9379"/>
    <w:rsid w:val="72FD8F37"/>
    <w:rsid w:val="73C7CD3C"/>
    <w:rsid w:val="7490B41D"/>
    <w:rsid w:val="74A7D3AA"/>
    <w:rsid w:val="754A43C1"/>
    <w:rsid w:val="76146C61"/>
    <w:rsid w:val="77381C7F"/>
    <w:rsid w:val="77D16C3D"/>
    <w:rsid w:val="7A41889E"/>
    <w:rsid w:val="7A8CBC95"/>
    <w:rsid w:val="7AE0DA95"/>
    <w:rsid w:val="7C7312DA"/>
    <w:rsid w:val="7D48F497"/>
    <w:rsid w:val="7DBD1BF2"/>
    <w:rsid w:val="7E852AA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1099943E"/>
  <w15:chartTrackingRefBased/>
  <w15:docId w15:val="{D9904BBC-E174-451D-8389-C1A3B30D34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33A610B7"/>
    <w:pPr>
      <w:spacing w:after="0"/>
    </w:pPr>
    <w:rPr>
      <w:rFonts w:ascii="Times New Roman" w:hAnsi="Times New Roman" w:eastAsia="Times New Roman" w:cs="Times New Roman"/>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rsid w:val="33A610B7"/>
    <w:pPr>
      <w:tabs>
        <w:tab w:val="center" w:pos="4320"/>
        <w:tab w:val="right" w:pos="8640"/>
      </w:tabs>
    </w:pPr>
  </w:style>
  <w:style w:type="character" w:styleId="HeaderChar" w:customStyle="1">
    <w:name w:val="Header Char"/>
    <w:basedOn w:val="DefaultParagraphFont"/>
    <w:link w:val="Header"/>
    <w:uiPriority w:val="99"/>
    <w:rsid w:val="00636338"/>
    <w:rPr>
      <w:rFonts w:ascii="Times New Roman" w:hAnsi="Times New Roman" w:eastAsia="Times New Roman" w:cs="Times New Roman"/>
      <w:sz w:val="24"/>
      <w:szCs w:val="20"/>
      <w:lang w:val="en-US"/>
    </w:rPr>
  </w:style>
  <w:style w:type="paragraph" w:styleId="ListParagraph">
    <w:name w:val="List Paragraph"/>
    <w:basedOn w:val="Normal"/>
    <w:uiPriority w:val="34"/>
    <w:qFormat/>
    <w:rsid w:val="33A610B7"/>
    <w:pPr>
      <w:ind w:left="720"/>
      <w:contextualSpacing/>
    </w:pPr>
    <w:rPr>
      <w:rFonts w:ascii="Cambria" w:hAnsi="Cambria"/>
    </w:rPr>
  </w:style>
  <w:style w:type="paragraph" w:styleId="Revision">
    <w:name w:val="Revision"/>
    <w:hidden/>
    <w:uiPriority w:val="99"/>
    <w:semiHidden/>
    <w:rsid w:val="009056E7"/>
    <w:pPr>
      <w:spacing w:after="0" w:line="240" w:lineRule="auto"/>
    </w:pPr>
    <w:rPr>
      <w:rFonts w:ascii="Times New Roman" w:hAnsi="Times New Roman" w:eastAsia="Times New Roman" w:cs="Times New Roman"/>
      <w:sz w:val="24"/>
      <w:szCs w:val="24"/>
      <w:lang w:val="en-US"/>
    </w:rPr>
  </w:style>
  <w:style w:type="character" w:styleId="CommentReference">
    <w:name w:val="annotation reference"/>
    <w:basedOn w:val="DefaultParagraphFont"/>
    <w:uiPriority w:val="99"/>
    <w:semiHidden/>
    <w:unhideWhenUsed/>
    <w:rsid w:val="00C6539F"/>
    <w:rPr>
      <w:sz w:val="16"/>
      <w:szCs w:val="16"/>
    </w:rPr>
  </w:style>
  <w:style w:type="paragraph" w:styleId="CommentText">
    <w:name w:val="annotation text"/>
    <w:basedOn w:val="Normal"/>
    <w:link w:val="CommentTextChar"/>
    <w:uiPriority w:val="99"/>
    <w:unhideWhenUsed/>
    <w:rsid w:val="33A610B7"/>
    <w:rPr>
      <w:sz w:val="20"/>
      <w:szCs w:val="20"/>
    </w:rPr>
  </w:style>
  <w:style w:type="character" w:styleId="CommentTextChar" w:customStyle="1">
    <w:name w:val="Comment Text Char"/>
    <w:basedOn w:val="DefaultParagraphFont"/>
    <w:link w:val="CommentText"/>
    <w:uiPriority w:val="99"/>
    <w:rsid w:val="00C6539F"/>
    <w:rPr>
      <w:rFonts w:ascii="Times New Roman" w:hAnsi="Times New Roman" w:eastAsia="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C6539F"/>
    <w:rPr>
      <w:b/>
      <w:bCs/>
    </w:rPr>
  </w:style>
  <w:style w:type="character" w:styleId="CommentSubjectChar" w:customStyle="1">
    <w:name w:val="Comment Subject Char"/>
    <w:basedOn w:val="CommentTextChar"/>
    <w:link w:val="CommentSubject"/>
    <w:uiPriority w:val="99"/>
    <w:semiHidden/>
    <w:rsid w:val="00C6539F"/>
    <w:rPr>
      <w:rFonts w:ascii="Times New Roman" w:hAnsi="Times New Roman" w:eastAsia="Times New Roman" w:cs="Times New Roman"/>
      <w:b/>
      <w:bCs/>
      <w:sz w:val="20"/>
      <w:szCs w:val="20"/>
      <w:lang w:val="en-US"/>
    </w:rPr>
  </w:style>
  <w:style w:type="table" w:styleId="TableGrid">
    <w:name w:val="Table Grid"/>
    <w:basedOn w:val="TableNorma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numbering" Target="numbering.xml" Id="rId4" /><Relationship Type="http://schemas.openxmlformats.org/officeDocument/2006/relationships/theme" Target="theme/theme1.xml" Id="rId9" /><Relationship Type="http://schemas.microsoft.com/office/2020/10/relationships/intelligence" Target="intelligence2.xml" Id="Ra9708505e77042bb" /></Relationships>
</file>

<file path=word/theme/theme1.xml><?xml version="1.0" encoding="utf-8"?>
<a:theme xmlns:a="http://schemas.openxmlformats.org/drawingml/2006/main" xmlns:thm15="http://schemas.microsoft.com/office/thememl/2012/main" name="Office'i kujundu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15FDFFDE7E14024890DE7E67589DE40B" ma:contentTypeVersion="3" ma:contentTypeDescription="Loo uus dokument" ma:contentTypeScope="" ma:versionID="ca4977c1e11ac351e4b028844956e96d">
  <xsd:schema xmlns:xsd="http://www.w3.org/2001/XMLSchema" xmlns:xs="http://www.w3.org/2001/XMLSchema" xmlns:p="http://schemas.microsoft.com/office/2006/metadata/properties" xmlns:ns2="87492674-6695-4fb1-bd68-d3bf1e763c8a" targetNamespace="http://schemas.microsoft.com/office/2006/metadata/properties" ma:root="true" ma:fieldsID="7ed0fef3ef3b09c50af72606ad0fd6b4" ns2:_="">
    <xsd:import namespace="87492674-6695-4fb1-bd68-d3bf1e763c8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492674-6695-4fb1-bd68-d3bf1e763c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utüüp"/>
        <xsd:element ref="dc:title" minOccurs="0" maxOccurs="1" ma:index="4"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2BFF64-C4ED-4108-B2D4-1BE465A76E3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F2C0C60-2158-4945-8035-55816121F4BC}"/>
</file>

<file path=customXml/itemProps3.xml><?xml version="1.0" encoding="utf-8"?>
<ds:datastoreItem xmlns:ds="http://schemas.openxmlformats.org/officeDocument/2006/customXml" ds:itemID="{9C7B2080-AC3B-40FC-918D-27C21A106CED}">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Kalle Viks</dc:creator>
  <cp:keywords/>
  <dc:description/>
  <cp:lastModifiedBy>Mari Jüssi</cp:lastModifiedBy>
  <cp:revision>11</cp:revision>
  <dcterms:created xsi:type="dcterms:W3CDTF">2026-03-10T09:06:00Z</dcterms:created>
  <dcterms:modified xsi:type="dcterms:W3CDTF">2026-04-06T08:22:27Z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0x01010015FDFFDE7E14024890DE7E67589DE40B</vt:lpwstr>
  </property>
</Properties>
</file>